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大标宋简体" w:hAnsi="方正大标宋简体" w:eastAsia="方正大标宋简体" w:cs="微软雅黑"/>
          <w:b/>
          <w:bCs/>
          <w:color w:val="000000"/>
          <w:kern w:val="0"/>
          <w:sz w:val="36"/>
          <w:szCs w:val="32"/>
        </w:rPr>
      </w:pPr>
    </w:p>
    <w:p>
      <w:pPr>
        <w:spacing w:line="480" w:lineRule="exact"/>
        <w:jc w:val="center"/>
        <w:rPr>
          <w:rFonts w:ascii="方正大标宋简体" w:hAnsi="方正大标宋简体" w:eastAsia="方正大标宋简体" w:cs="微软雅黑"/>
          <w:b/>
          <w:bCs/>
          <w:color w:val="000000"/>
          <w:kern w:val="0"/>
          <w:sz w:val="40"/>
          <w:szCs w:val="32"/>
        </w:rPr>
      </w:pPr>
    </w:p>
    <w:p>
      <w:pPr>
        <w:spacing w:line="920" w:lineRule="exact"/>
        <w:rPr>
          <w:rFonts w:ascii="方正大标宋简体" w:hAnsi="方正大标宋简体" w:eastAsia="方正大标宋简体" w:cs="微软雅黑"/>
          <w:b/>
          <w:bCs/>
          <w:color w:val="000000"/>
          <w:kern w:val="0"/>
          <w:sz w:val="40"/>
          <w:szCs w:val="32"/>
        </w:rPr>
      </w:pPr>
    </w:p>
    <w:p>
      <w:pPr>
        <w:spacing w:line="560" w:lineRule="exact"/>
        <w:rPr>
          <w:rFonts w:ascii="仿宋_GB2312" w:hAnsi="华文中宋" w:eastAsia="仿宋_GB2312"/>
          <w:sz w:val="32"/>
          <w:szCs w:val="32"/>
        </w:rPr>
      </w:pPr>
    </w:p>
    <w:p>
      <w:pPr>
        <w:spacing w:line="1440" w:lineRule="exact"/>
        <w:rPr>
          <w:rFonts w:ascii="仿宋_GB2312" w:hAnsi="华文中宋" w:eastAsia="仿宋_GB2312"/>
          <w:sz w:val="32"/>
          <w:szCs w:val="32"/>
        </w:rPr>
      </w:pPr>
    </w:p>
    <w:p>
      <w:pPr>
        <w:spacing w:line="400" w:lineRule="exact"/>
        <w:jc w:val="center"/>
        <w:rPr>
          <w:rFonts w:ascii="仿宋_GB2312" w:hAnsi="方正大标宋简体" w:eastAsia="仿宋_GB2312" w:cs="微软雅黑"/>
          <w:bCs/>
          <w:color w:val="000000"/>
          <w:kern w:val="0"/>
          <w:sz w:val="32"/>
          <w:szCs w:val="32"/>
        </w:rPr>
      </w:pPr>
      <w:r>
        <w:rPr>
          <w:rFonts w:hint="eastAsia" w:ascii="仿宋_GB2312" w:hAnsi="华文中宋" w:eastAsia="仿宋_GB2312"/>
          <w:sz w:val="32"/>
          <w:szCs w:val="32"/>
        </w:rPr>
        <w:t>中少发展通字〔2019〕27号</w:t>
      </w:r>
    </w:p>
    <w:p>
      <w:pPr>
        <w:spacing w:line="240" w:lineRule="exact"/>
        <w:rPr>
          <w:rFonts w:ascii="仿宋_GB2312" w:hAnsi="宋体" w:eastAsia="仿宋_GB2312"/>
          <w:sz w:val="36"/>
          <w:szCs w:val="36"/>
        </w:rPr>
      </w:pPr>
    </w:p>
    <w:p>
      <w:pPr>
        <w:spacing w:line="560" w:lineRule="exact"/>
        <w:jc w:val="center"/>
        <w:rPr>
          <w:rFonts w:ascii="方正小标宋简体" w:hAnsi="方正小标宋简体" w:eastAsia="方正小标宋简体" w:cs="方正小标宋简体"/>
          <w:b/>
          <w:bCs/>
          <w:sz w:val="40"/>
          <w:szCs w:val="40"/>
        </w:rPr>
      </w:pPr>
    </w:p>
    <w:p>
      <w:pPr>
        <w:spacing w:line="560" w:lineRule="exact"/>
        <w:jc w:val="center"/>
        <w:rPr>
          <w:rFonts w:ascii="方正大标宋简体" w:eastAsia="方正大标宋简体"/>
          <w:b/>
          <w:sz w:val="40"/>
          <w:szCs w:val="40"/>
        </w:rPr>
      </w:pPr>
      <w:r>
        <w:rPr>
          <w:rFonts w:hint="eastAsia" w:ascii="方正大标宋简体" w:eastAsia="方正大标宋简体"/>
          <w:b/>
          <w:sz w:val="40"/>
          <w:szCs w:val="40"/>
        </w:rPr>
        <w:t>关于组织实施“第九届全国少数民族</w:t>
      </w:r>
    </w:p>
    <w:p>
      <w:pPr>
        <w:spacing w:line="560" w:lineRule="exact"/>
        <w:jc w:val="center"/>
        <w:rPr>
          <w:rFonts w:ascii="方正大标宋简体" w:eastAsia="方正大标宋简体"/>
          <w:b/>
          <w:sz w:val="40"/>
          <w:szCs w:val="40"/>
        </w:rPr>
      </w:pPr>
      <w:r>
        <w:rPr>
          <w:rFonts w:hint="eastAsia" w:ascii="方正大标宋简体" w:eastAsia="方正大标宋简体"/>
          <w:b/>
          <w:sz w:val="40"/>
          <w:szCs w:val="40"/>
        </w:rPr>
        <w:t>大学生暑期实习计划”的通知</w:t>
      </w:r>
    </w:p>
    <w:p>
      <w:pPr>
        <w:spacing w:line="560" w:lineRule="exact"/>
        <w:rPr>
          <w:rFonts w:ascii="仿宋_GB2312" w:eastAsia="仿宋_GB2312"/>
          <w:sz w:val="32"/>
          <w:szCs w:val="32"/>
        </w:rPr>
      </w:pPr>
    </w:p>
    <w:p>
      <w:pPr>
        <w:spacing w:line="560" w:lineRule="exact"/>
        <w:ind w:firstLine="2400" w:firstLineChars="750"/>
        <w:rPr>
          <w:rFonts w:ascii="仿宋_GB2312" w:eastAsia="仿宋_GB2312"/>
          <w:sz w:val="32"/>
          <w:szCs w:val="32"/>
        </w:rPr>
      </w:pP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贯彻落实中央民族工作会议和全国高校思想政治工作会议精神，落实团中央关于民族地区工作的相关要求，做好内地高校新疆、西藏籍少数民族大学生就业工作，帮助少数民族大学生提升就业能力，感受改革开放发展成就，促进各族大学生交往交流交融，今年继续举办“第九届全国少数民族大学生暑期实习计划”，具体安排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一、组织机构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主办单位：共青团中央</w:t>
      </w:r>
    </w:p>
    <w:p>
      <w:pPr>
        <w:spacing w:line="560" w:lineRule="exact"/>
        <w:ind w:firstLine="2240" w:firstLineChars="700"/>
        <w:rPr>
          <w:rFonts w:ascii="仿宋_GB2312" w:eastAsia="仿宋_GB2312"/>
          <w:sz w:val="32"/>
          <w:szCs w:val="32"/>
        </w:rPr>
      </w:pPr>
      <w:r>
        <w:rPr>
          <w:rFonts w:hint="eastAsia" w:ascii="仿宋_GB2312" w:eastAsia="仿宋_GB2312"/>
          <w:sz w:val="32"/>
          <w:szCs w:val="32"/>
        </w:rPr>
        <w:t>国家民委</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承办单位：中国少年儿童发展服务中心</w:t>
      </w:r>
    </w:p>
    <w:p>
      <w:pPr>
        <w:spacing w:line="560" w:lineRule="exact"/>
        <w:ind w:firstLine="2240" w:firstLineChars="700"/>
        <w:rPr>
          <w:rFonts w:ascii="仿宋_GB2312" w:eastAsia="仿宋_GB2312"/>
          <w:sz w:val="32"/>
          <w:szCs w:val="32"/>
        </w:rPr>
      </w:pPr>
      <w:r>
        <w:rPr>
          <w:rFonts w:hint="eastAsia" w:ascii="仿宋_GB2312" w:eastAsia="仿宋_GB2312"/>
          <w:sz w:val="32"/>
          <w:szCs w:val="32"/>
        </w:rPr>
        <w:t>共青团北京市委员会</w:t>
      </w:r>
    </w:p>
    <w:p>
      <w:pPr>
        <w:spacing w:line="560" w:lineRule="exact"/>
        <w:ind w:firstLine="2240" w:firstLineChars="700"/>
        <w:rPr>
          <w:rFonts w:ascii="仿宋_GB2312" w:eastAsia="仿宋_GB2312"/>
          <w:sz w:val="32"/>
          <w:szCs w:val="32"/>
        </w:rPr>
      </w:pPr>
      <w:r>
        <w:rPr>
          <w:rFonts w:hint="eastAsia" w:ascii="仿宋_GB2312" w:eastAsia="仿宋_GB2312"/>
          <w:sz w:val="32"/>
          <w:szCs w:val="32"/>
        </w:rPr>
        <w:t>中国青少年宫协会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二、活动背景</w:t>
      </w:r>
    </w:p>
    <w:p>
      <w:pPr>
        <w:spacing w:line="520" w:lineRule="exact"/>
        <w:ind w:firstLine="640" w:firstLineChars="200"/>
        <w:rPr>
          <w:rFonts w:eastAsia="华文仿宋"/>
          <w:sz w:val="32"/>
          <w:szCs w:val="32"/>
        </w:rPr>
      </w:pPr>
      <w:r>
        <w:rPr>
          <w:rFonts w:hint="eastAsia" w:ascii="仿宋_GB2312" w:hAnsi="仿宋_GB2312" w:eastAsia="仿宋_GB2312" w:cs="仿宋_GB2312"/>
          <w:sz w:val="32"/>
          <w:szCs w:val="32"/>
        </w:rPr>
        <w:t>“全国少数民族大学生暑期实习计划”自2011年起，已连续组织实施八届实习活动，组织了26所院校共1254名各族大学生在北京参加了为期一个月的暑期实习活动，143家中央部委所属企事业单位和北京市企事业单位为同学们安排了实习岗位，受到了实习学生和选派院校的好评，活动取得了较好成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三、时间地点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2019年7月19日至2019年8月18日，北京市（具体报到地点另行通知）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四、选派条件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1.热爱祖国、拥护党的领导，身体健康，诚实守信，道德品质优良，积极参加社会实践，富有社会责任感，具有一定的工作能力，综合素质高；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2.全日制高校本科在读的少数民族大学生；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3.学业、社会工作表现优秀，未受过党、团处分；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4.学生专业基本符合实习单位要求；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5.内地高校优先选派新疆籍少数民族学生；四川、云南、青海、甘肃等地高校优先选派藏族学生；特困生、学生干部、获校级以上荣誉及某一方面成绩突出者可优先选派；2019年应届毕业生不再选派。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五、岗位安排</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专业对口的原则，按照相关企事业单位提供的岗位信息，接收所学专业与岗位基本适应的少数民族大学生。今年在协调往届实习接收单位的基础上，继续拓宽符合条件的实习单位及岗位（往届接收单位名单见附件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六、实习管理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参与“全国少数民族大学生暑期实习计划”的学生由接收单位和中国少年儿童发展服务中心双方共同管理，并按照《管理办法》执行（见附件2）。</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七、活动及培训</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实习期间，拟为实习学生提供团队训练、参观考察、观看升旗仪式、企业家面对面、职业培训、总结交流等活动，具体安排参照日程安排（见附件3）。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八、具体要求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1.今年拟由活动经费专项支持26所院校的部分少数民族大学生参加本次活动，同时，鼓励各院校自愿组织推荐符合条件的学生参与实习。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学生实习期间，在京有关住宿、活动费用由主办方承担，往返北京交通费自理（建议由所在院校提供资助）。部分实习单位会提供一定的工资或补助（各实习单位工资或补助标准不同，请以实习单位实际发放为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3.学生本人向</w:t>
      </w:r>
      <w:bookmarkStart w:id="2" w:name="_GoBack"/>
      <w:bookmarkEnd w:id="2"/>
      <w:r>
        <w:rPr>
          <w:rFonts w:hint="eastAsia" w:ascii="仿宋_GB2312" w:eastAsia="仿宋_GB2312"/>
          <w:sz w:val="32"/>
          <w:szCs w:val="32"/>
        </w:rPr>
        <w:t>所在院校提交《报名表》（见附件4）和个人简历一份（电子版附照片），由院校团委（校办）负责收集，连同《统计表》（见附件5）一起于2019年6月10日前报送至中国少年儿童发展服务中心。经中心核实材料后，确定学生名单并及时通知院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九、联系方式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 系 人：丁老师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联系电话：010-65124471、13391770086</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传    真：010-65124471</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电子邮件：15931932@qq.com</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通讯地址：北京市东城区前门东大街10号团中央西配楼5层(邮编100005)</w:t>
      </w:r>
    </w:p>
    <w:p>
      <w:pPr>
        <w:spacing w:line="560" w:lineRule="exact"/>
        <w:ind w:firstLine="640" w:firstLineChars="200"/>
        <w:rPr>
          <w:rFonts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附件：</w:t>
      </w:r>
    </w:p>
    <w:p>
      <w:pPr>
        <w:spacing w:line="560" w:lineRule="exact"/>
        <w:rPr>
          <w:rFonts w:ascii="仿宋_GB2312" w:eastAsia="仿宋_GB2312"/>
          <w:sz w:val="32"/>
          <w:szCs w:val="32"/>
        </w:rPr>
      </w:pPr>
      <w:r>
        <w:rPr>
          <w:rFonts w:hint="eastAsia" w:ascii="仿宋_GB2312" w:eastAsia="仿宋_GB2312"/>
          <w:sz w:val="32"/>
          <w:szCs w:val="32"/>
        </w:rPr>
        <w:t>1.“全国少数民族大学生暑期实习计划”往届接收单位名单</w:t>
      </w:r>
    </w:p>
    <w:p>
      <w:pPr>
        <w:spacing w:line="560" w:lineRule="exact"/>
        <w:rPr>
          <w:rFonts w:ascii="仿宋_GB2312" w:eastAsia="仿宋_GB2312"/>
          <w:sz w:val="32"/>
          <w:szCs w:val="32"/>
        </w:rPr>
      </w:pPr>
      <w:r>
        <w:rPr>
          <w:rFonts w:hint="eastAsia" w:ascii="仿宋_GB2312" w:eastAsia="仿宋_GB2312"/>
          <w:sz w:val="32"/>
          <w:szCs w:val="32"/>
        </w:rPr>
        <w:t>2.“第九届全国少数民族大学生暑期实习计划”管理办法</w:t>
      </w:r>
    </w:p>
    <w:p>
      <w:pPr>
        <w:spacing w:line="560" w:lineRule="exact"/>
        <w:rPr>
          <w:rFonts w:ascii="仿宋_GB2312" w:eastAsia="仿宋_GB2312"/>
          <w:sz w:val="32"/>
          <w:szCs w:val="32"/>
        </w:rPr>
      </w:pPr>
      <w:r>
        <w:rPr>
          <w:rFonts w:hint="eastAsia" w:ascii="仿宋_GB2312" w:eastAsia="仿宋_GB2312"/>
          <w:sz w:val="32"/>
          <w:szCs w:val="32"/>
        </w:rPr>
        <w:t>3.“第九届全国少数民族大学生暑期实习计划”日程安排</w:t>
      </w:r>
    </w:p>
    <w:p>
      <w:pPr>
        <w:spacing w:line="560" w:lineRule="exact"/>
        <w:rPr>
          <w:rFonts w:ascii="仿宋_GB2312" w:eastAsia="仿宋_GB2312"/>
          <w:sz w:val="32"/>
          <w:szCs w:val="32"/>
        </w:rPr>
      </w:pPr>
      <w:r>
        <w:rPr>
          <w:rFonts w:hint="eastAsia" w:ascii="仿宋_GB2312" w:eastAsia="仿宋_GB2312"/>
          <w:sz w:val="32"/>
          <w:szCs w:val="32"/>
        </w:rPr>
        <w:t>4.“第九届全国少数民族大学生暑期实习计划”报名表</w:t>
      </w:r>
    </w:p>
    <w:p>
      <w:pPr>
        <w:spacing w:line="560" w:lineRule="exact"/>
        <w:rPr>
          <w:rFonts w:ascii="仿宋_GB2312" w:eastAsia="仿宋_GB2312"/>
          <w:sz w:val="32"/>
          <w:szCs w:val="32"/>
        </w:rPr>
      </w:pPr>
      <w:r>
        <w:rPr>
          <w:rFonts w:hint="eastAsia" w:ascii="仿宋_GB2312" w:eastAsia="仿宋_GB2312"/>
          <w:sz w:val="32"/>
          <w:szCs w:val="32"/>
        </w:rPr>
        <w:t>5.“第九届全国少数民族大学生暑期实习计划”统计表</w:t>
      </w:r>
    </w:p>
    <w:p>
      <w:pPr>
        <w:spacing w:line="560" w:lineRule="exact"/>
        <w:rPr>
          <w:rFonts w:ascii="仿宋_GB2312" w:eastAsia="仿宋_GB2312"/>
          <w:sz w:val="32"/>
          <w:szCs w:val="32"/>
        </w:rPr>
      </w:pPr>
      <w:r>
        <w:rPr>
          <w:rFonts w:hint="eastAsia" w:ascii="仿宋_GB2312" w:eastAsia="仿宋_GB2312"/>
          <w:sz w:val="32"/>
          <w:szCs w:val="32"/>
        </w:rPr>
        <w:t xml:space="preserve">         </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00" w:lineRule="exact"/>
        <w:rPr>
          <w:rFonts w:ascii="仿宋_GB2312" w:hAnsi="仿宋_GB2312" w:eastAsia="仿宋_GB2312" w:cs="仿宋_GB2312"/>
          <w:sz w:val="32"/>
          <w:szCs w:val="32"/>
        </w:rPr>
      </w:pPr>
      <w:r>
        <w:rPr>
          <w:rFonts w:eastAsia="仿宋_GB2312"/>
          <w:sz w:val="32"/>
          <w:szCs w:val="32"/>
        </w:rPr>
        <w:t xml:space="preserve">中国少年儿童发展服务中心       </w:t>
      </w:r>
      <w:r>
        <w:rPr>
          <w:rFonts w:hint="eastAsia" w:ascii="仿宋_GB2312" w:hAnsi="仿宋_GB2312" w:eastAsia="仿宋_GB2312" w:cs="仿宋_GB2312"/>
          <w:sz w:val="32"/>
          <w:szCs w:val="32"/>
        </w:rPr>
        <w:t>中国青少年宫协会</w:t>
      </w:r>
    </w:p>
    <w:p>
      <w:pPr>
        <w:spacing w:line="50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2019年5月9日</w:t>
      </w: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widowControl/>
        <w:jc w:val="left"/>
        <w:rPr>
          <w:rFonts w:ascii="仿宋_GB2312" w:eastAsia="仿宋_GB2312"/>
          <w:sz w:val="32"/>
          <w:szCs w:val="32"/>
        </w:rPr>
      </w:pPr>
    </w:p>
    <w:p>
      <w:pPr>
        <w:spacing w:line="560" w:lineRule="exact"/>
        <w:rPr>
          <w:rFonts w:ascii="仿宋_GB2312" w:eastAsia="仿宋_GB2312"/>
          <w:sz w:val="28"/>
          <w:szCs w:val="28"/>
        </w:rPr>
      </w:pPr>
      <w:r>
        <w:rPr>
          <w:rFonts w:hint="eastAsia" w:ascii="仿宋_GB2312" w:eastAsia="仿宋_GB2312"/>
          <w:sz w:val="28"/>
          <w:szCs w:val="28"/>
        </w:rPr>
        <w:t>附件1：</w:t>
      </w:r>
    </w:p>
    <w:p>
      <w:pPr>
        <w:pStyle w:val="2"/>
        <w:spacing w:line="560" w:lineRule="exact"/>
        <w:jc w:val="center"/>
        <w:rPr>
          <w:rFonts w:ascii="方正大标宋简体" w:hAnsi="宋体" w:eastAsia="方正大标宋简体" w:cs="华文中宋"/>
          <w:bCs/>
          <w:color w:val="000000"/>
          <w:sz w:val="36"/>
          <w:szCs w:val="36"/>
        </w:rPr>
      </w:pPr>
      <w:r>
        <w:rPr>
          <w:rFonts w:hint="eastAsia" w:ascii="方正大标宋简体" w:hAnsi="宋体" w:eastAsia="方正大标宋简体" w:cs="华文中宋"/>
          <w:bCs/>
          <w:color w:val="000000"/>
          <w:sz w:val="36"/>
          <w:szCs w:val="36"/>
        </w:rPr>
        <w:t>“第九届全国少数民族大学生暑期实习计划”</w:t>
      </w:r>
    </w:p>
    <w:p>
      <w:pPr>
        <w:pStyle w:val="2"/>
        <w:spacing w:line="560" w:lineRule="exact"/>
        <w:jc w:val="center"/>
        <w:rPr>
          <w:rFonts w:ascii="方正大标宋简体" w:hAnsi="宋体" w:eastAsia="方正大标宋简体" w:cs="华文中宋"/>
          <w:bCs/>
          <w:color w:val="000000"/>
          <w:sz w:val="36"/>
          <w:szCs w:val="36"/>
        </w:rPr>
      </w:pPr>
      <w:r>
        <w:rPr>
          <w:rFonts w:hint="eastAsia" w:ascii="方正大标宋简体" w:hAnsi="宋体" w:eastAsia="方正大标宋简体" w:cs="华文中宋"/>
          <w:bCs/>
          <w:color w:val="000000"/>
          <w:sz w:val="36"/>
          <w:szCs w:val="36"/>
        </w:rPr>
        <w:t>往届接收单位名单</w:t>
      </w:r>
    </w:p>
    <w:p>
      <w:pPr>
        <w:spacing w:line="560" w:lineRule="exact"/>
        <w:jc w:val="center"/>
        <w:rPr>
          <w:rFonts w:ascii="方正黑体简体" w:hAnsi="华文中宋" w:eastAsia="方正黑体简体"/>
          <w:kern w:val="0"/>
          <w:sz w:val="32"/>
          <w:szCs w:val="32"/>
        </w:rPr>
      </w:pPr>
    </w:p>
    <w:p>
      <w:pPr>
        <w:spacing w:line="560" w:lineRule="exact"/>
        <w:ind w:firstLine="643" w:firstLineChars="200"/>
        <w:rPr>
          <w:rFonts w:ascii="仿宋_GB2312" w:eastAsia="仿宋_GB2312"/>
          <w:sz w:val="28"/>
          <w:szCs w:val="28"/>
        </w:rPr>
      </w:pPr>
      <w:r>
        <w:rPr>
          <w:rFonts w:hint="eastAsia" w:ascii="方正楷体简体" w:eastAsia="方正楷体简体"/>
          <w:b/>
          <w:color w:val="000000"/>
          <w:kern w:val="0"/>
          <w:sz w:val="32"/>
          <w:szCs w:val="32"/>
        </w:rPr>
        <w:t>共143家：</w:t>
      </w:r>
      <w:r>
        <w:rPr>
          <w:rFonts w:hint="eastAsia" w:ascii="仿宋_GB2312" w:eastAsia="仿宋_GB2312"/>
          <w:sz w:val="28"/>
          <w:szCs w:val="28"/>
        </w:rPr>
        <w:t>中央人民广播电台、中国国际广播电台、中国少年儿童发展服务中心、中国青年报、中国少年儿童新闻出版总社、中国青年出版（总）社、中国双拥杂志社、中国国家图书馆、中国科学技术馆、首都博物馆、北京天文馆、北京鲁迅博物馆、北京自然博物馆、北京汽车博物馆、北京志愿服务联合会、共青团北京市委经济技术开发区工作委员会、水利部综合事业局、中国建筑工程总公司、中粮集团有限公司、中国通用技术集团、中国机械工业集团有限公司、中建材集团进出口公司、中国铁建电气化局集团有限公司、中国电力建设集团有限公司、中国电力国际有限公司、</w:t>
      </w:r>
      <w:r>
        <w:rPr>
          <w:rFonts w:eastAsia="仿宋_GB2312"/>
          <w:sz w:val="28"/>
          <w:szCs w:val="28"/>
        </w:rPr>
        <w:t>国能中电能源集团有限公司</w:t>
      </w:r>
      <w:r>
        <w:rPr>
          <w:rFonts w:hint="eastAsia" w:eastAsia="仿宋_GB2312"/>
          <w:sz w:val="28"/>
          <w:szCs w:val="28"/>
        </w:rPr>
        <w:t>、北京国能中电节能环保技术股份有限公司、</w:t>
      </w:r>
      <w:r>
        <w:rPr>
          <w:rFonts w:eastAsia="仿宋_GB2312"/>
          <w:sz w:val="28"/>
          <w:szCs w:val="28"/>
        </w:rPr>
        <w:t>中国港湾工程有限责任公司</w:t>
      </w:r>
      <w:r>
        <w:rPr>
          <w:rFonts w:hint="eastAsia" w:eastAsia="仿宋_GB2312"/>
          <w:sz w:val="28"/>
          <w:szCs w:val="28"/>
        </w:rPr>
        <w:t>、</w:t>
      </w:r>
      <w:r>
        <w:rPr>
          <w:rFonts w:eastAsia="仿宋_GB2312"/>
          <w:sz w:val="28"/>
          <w:szCs w:val="28"/>
        </w:rPr>
        <w:t>中交路桥建设有限公司</w:t>
      </w:r>
      <w:r>
        <w:rPr>
          <w:rFonts w:hint="eastAsia" w:eastAsia="仿宋_GB2312"/>
          <w:sz w:val="28"/>
          <w:szCs w:val="28"/>
        </w:rPr>
        <w:t>、中交第一公路工程局有限公司、中交基础设施养护集团有限公司、</w:t>
      </w:r>
      <w:r>
        <w:rPr>
          <w:rFonts w:eastAsia="仿宋_GB2312"/>
          <w:sz w:val="28"/>
          <w:szCs w:val="28"/>
        </w:rPr>
        <w:t>中交第四公路工程局有限公司</w:t>
      </w:r>
      <w:r>
        <w:rPr>
          <w:rFonts w:hint="eastAsia" w:eastAsia="仿宋_GB2312"/>
          <w:sz w:val="28"/>
          <w:szCs w:val="28"/>
        </w:rPr>
        <w:t>、</w:t>
      </w:r>
      <w:r>
        <w:rPr>
          <w:rFonts w:eastAsia="仿宋_GB2312"/>
          <w:sz w:val="28"/>
          <w:szCs w:val="28"/>
        </w:rPr>
        <w:t>中国公路车辆机械有限公司</w:t>
      </w:r>
      <w:r>
        <w:rPr>
          <w:rFonts w:hint="eastAsia" w:eastAsia="仿宋_GB2312"/>
          <w:sz w:val="28"/>
          <w:szCs w:val="28"/>
        </w:rPr>
        <w:t>、中交铁道设计研究总院有限公司、</w:t>
      </w:r>
      <w:r>
        <w:rPr>
          <w:rFonts w:eastAsia="仿宋_GB2312"/>
          <w:sz w:val="28"/>
          <w:szCs w:val="28"/>
        </w:rPr>
        <w:t>中国交通物资有限公司</w:t>
      </w:r>
      <w:r>
        <w:rPr>
          <w:rFonts w:hint="eastAsia" w:eastAsia="仿宋_GB2312"/>
          <w:sz w:val="28"/>
          <w:szCs w:val="28"/>
        </w:rPr>
        <w:t>、</w:t>
      </w:r>
      <w:r>
        <w:rPr>
          <w:rFonts w:hint="eastAsia" w:ascii="仿宋_GB2312" w:eastAsia="仿宋_GB2312"/>
          <w:sz w:val="28"/>
          <w:szCs w:val="28"/>
        </w:rPr>
        <w:t>中铁建工集团有限公司、中国建筑装饰工程有限公司、</w:t>
      </w:r>
      <w:r>
        <w:rPr>
          <w:rFonts w:eastAsia="仿宋_GB2312"/>
          <w:sz w:val="28"/>
          <w:szCs w:val="28"/>
        </w:rPr>
        <w:t>中国建筑一局（集团）有限公司</w:t>
      </w:r>
      <w:r>
        <w:rPr>
          <w:rFonts w:hint="eastAsia" w:eastAsia="仿宋_GB2312"/>
          <w:sz w:val="28"/>
          <w:szCs w:val="28"/>
        </w:rPr>
        <w:t>、</w:t>
      </w:r>
      <w:r>
        <w:rPr>
          <w:rFonts w:hint="eastAsia" w:ascii="仿宋_GB2312" w:eastAsia="仿宋_GB2312"/>
          <w:sz w:val="28"/>
          <w:szCs w:val="28"/>
        </w:rPr>
        <w:t>中国建筑第二工程局有限公司、中建三局集团有限公司（北京）、</w:t>
      </w:r>
      <w:r>
        <w:rPr>
          <w:rFonts w:eastAsia="仿宋_GB2312"/>
          <w:sz w:val="28"/>
          <w:szCs w:val="28"/>
        </w:rPr>
        <w:t>中建八局华北分局</w:t>
      </w:r>
      <w:r>
        <w:rPr>
          <w:rFonts w:hint="eastAsia" w:eastAsia="仿宋_GB2312"/>
          <w:sz w:val="28"/>
          <w:szCs w:val="28"/>
        </w:rPr>
        <w:t>、</w:t>
      </w:r>
      <w:r>
        <w:rPr>
          <w:rFonts w:eastAsia="仿宋_GB2312"/>
          <w:sz w:val="28"/>
          <w:szCs w:val="28"/>
        </w:rPr>
        <w:t>中建二局第一建筑工程有限公司</w:t>
      </w:r>
      <w:r>
        <w:rPr>
          <w:rFonts w:hint="eastAsia" w:eastAsia="仿宋_GB2312"/>
          <w:sz w:val="28"/>
          <w:szCs w:val="28"/>
        </w:rPr>
        <w:t>、</w:t>
      </w:r>
      <w:r>
        <w:rPr>
          <w:rFonts w:eastAsia="仿宋_GB2312"/>
          <w:sz w:val="28"/>
          <w:szCs w:val="28"/>
        </w:rPr>
        <w:t>中建二局三公司</w:t>
      </w:r>
      <w:r>
        <w:rPr>
          <w:rFonts w:hint="eastAsia" w:eastAsia="仿宋_GB2312"/>
          <w:sz w:val="28"/>
          <w:szCs w:val="28"/>
        </w:rPr>
        <w:t>、</w:t>
      </w:r>
      <w:r>
        <w:rPr>
          <w:rFonts w:eastAsia="仿宋_GB2312"/>
          <w:sz w:val="28"/>
          <w:szCs w:val="28"/>
        </w:rPr>
        <w:t>中建二局北京分公司</w:t>
      </w:r>
      <w:r>
        <w:rPr>
          <w:rFonts w:hint="eastAsia" w:eastAsia="仿宋_GB2312"/>
          <w:sz w:val="28"/>
          <w:szCs w:val="28"/>
        </w:rPr>
        <w:t>、</w:t>
      </w:r>
      <w:r>
        <w:rPr>
          <w:rFonts w:eastAsia="仿宋_GB2312"/>
          <w:sz w:val="28"/>
          <w:szCs w:val="28"/>
        </w:rPr>
        <w:t>中国中铁置业集团北京公司</w:t>
      </w:r>
      <w:r>
        <w:rPr>
          <w:rFonts w:hint="eastAsia" w:eastAsia="仿宋_GB2312"/>
          <w:sz w:val="28"/>
          <w:szCs w:val="28"/>
        </w:rPr>
        <w:t>、</w:t>
      </w:r>
      <w:r>
        <w:rPr>
          <w:rFonts w:eastAsia="仿宋_GB2312"/>
          <w:sz w:val="28"/>
          <w:szCs w:val="28"/>
        </w:rPr>
        <w:t>中铁建工集团诺德房地产公司</w:t>
      </w:r>
      <w:r>
        <w:rPr>
          <w:rFonts w:hint="eastAsia" w:eastAsia="仿宋_GB2312"/>
          <w:sz w:val="28"/>
          <w:szCs w:val="28"/>
        </w:rPr>
        <w:t>、</w:t>
      </w:r>
      <w:r>
        <w:rPr>
          <w:rFonts w:eastAsia="仿宋_GB2312"/>
          <w:sz w:val="28"/>
          <w:szCs w:val="28"/>
        </w:rPr>
        <w:t>中铁建工集团安装工程有限公司</w:t>
      </w:r>
      <w:r>
        <w:rPr>
          <w:rFonts w:hint="eastAsia" w:eastAsia="仿宋_GB2312"/>
          <w:sz w:val="28"/>
          <w:szCs w:val="28"/>
        </w:rPr>
        <w:t>、</w:t>
      </w:r>
      <w:r>
        <w:rPr>
          <w:rFonts w:eastAsia="仿宋_GB2312"/>
          <w:sz w:val="28"/>
          <w:szCs w:val="28"/>
        </w:rPr>
        <w:t>中铁建工集团国际工程公司</w:t>
      </w:r>
      <w:r>
        <w:rPr>
          <w:rFonts w:hint="eastAsia" w:eastAsia="仿宋_GB2312"/>
          <w:sz w:val="28"/>
          <w:szCs w:val="28"/>
        </w:rPr>
        <w:t>、</w:t>
      </w:r>
      <w:r>
        <w:rPr>
          <w:rFonts w:eastAsia="仿宋_GB2312"/>
          <w:sz w:val="28"/>
          <w:szCs w:val="28"/>
        </w:rPr>
        <w:t>中国中铁三局集团有限公司</w:t>
      </w:r>
      <w:r>
        <w:rPr>
          <w:rFonts w:hint="eastAsia" w:eastAsia="仿宋_GB2312"/>
          <w:sz w:val="28"/>
          <w:szCs w:val="28"/>
        </w:rPr>
        <w:t>、</w:t>
      </w:r>
      <w:r>
        <w:rPr>
          <w:rFonts w:eastAsia="仿宋_GB2312"/>
          <w:sz w:val="28"/>
          <w:szCs w:val="28"/>
        </w:rPr>
        <w:t>中国中铁七局集团有限公司</w:t>
      </w:r>
      <w:r>
        <w:rPr>
          <w:rFonts w:hint="eastAsia" w:eastAsia="仿宋_GB2312"/>
          <w:sz w:val="28"/>
          <w:szCs w:val="28"/>
        </w:rPr>
        <w:t>、</w:t>
      </w:r>
      <w:r>
        <w:rPr>
          <w:rFonts w:eastAsia="仿宋_GB2312"/>
          <w:sz w:val="28"/>
          <w:szCs w:val="28"/>
        </w:rPr>
        <w:t>中国中铁工程设计咨询集团有限公司</w:t>
      </w:r>
      <w:r>
        <w:rPr>
          <w:rFonts w:hint="eastAsia" w:eastAsia="仿宋_GB2312"/>
          <w:sz w:val="28"/>
          <w:szCs w:val="28"/>
        </w:rPr>
        <w:t>、</w:t>
      </w:r>
      <w:r>
        <w:rPr>
          <w:rFonts w:eastAsia="仿宋_GB2312"/>
          <w:sz w:val="28"/>
          <w:szCs w:val="28"/>
        </w:rPr>
        <w:t>中电建建筑集团有限公司</w:t>
      </w:r>
      <w:r>
        <w:rPr>
          <w:rFonts w:hint="eastAsia" w:eastAsia="仿宋_GB2312"/>
          <w:sz w:val="28"/>
          <w:szCs w:val="28"/>
        </w:rPr>
        <w:t>、</w:t>
      </w:r>
      <w:r>
        <w:rPr>
          <w:rFonts w:eastAsia="仿宋_GB2312"/>
          <w:sz w:val="28"/>
          <w:szCs w:val="28"/>
        </w:rPr>
        <w:t>中国电建地产集团有限公司</w:t>
      </w:r>
      <w:r>
        <w:rPr>
          <w:rFonts w:hint="eastAsia" w:eastAsia="仿宋_GB2312"/>
          <w:sz w:val="28"/>
          <w:szCs w:val="28"/>
        </w:rPr>
        <w:t>、</w:t>
      </w:r>
      <w:r>
        <w:rPr>
          <w:rFonts w:hint="eastAsia" w:ascii="仿宋_GB2312" w:eastAsia="仿宋_GB2312"/>
          <w:sz w:val="28"/>
          <w:szCs w:val="28"/>
        </w:rPr>
        <w:t>中国粮油控股有限公司、中粮置地有限公司、中国土畜产进出口总公司、中国食品有限公司、中粮粮油有限公司、中粮我买网有限公司、中国茶叶股份有限公司、中国建筑材料科学研究总院、中国机械设备工程股份有限公司、国机汽车股份有限公司、中国移动集团北京有限公司、</w:t>
      </w:r>
      <w:r>
        <w:rPr>
          <w:rFonts w:eastAsia="仿宋_GB2312"/>
          <w:sz w:val="28"/>
          <w:szCs w:val="28"/>
        </w:rPr>
        <w:t>中国移动北京公司城一分公司</w:t>
      </w:r>
      <w:r>
        <w:rPr>
          <w:rFonts w:hint="eastAsia" w:eastAsia="仿宋_GB2312"/>
          <w:sz w:val="28"/>
          <w:szCs w:val="28"/>
        </w:rPr>
        <w:t>、</w:t>
      </w:r>
      <w:r>
        <w:rPr>
          <w:rFonts w:eastAsia="仿宋_GB2312"/>
          <w:sz w:val="28"/>
          <w:szCs w:val="28"/>
        </w:rPr>
        <w:t>中国移动北京公司城二分公司</w:t>
      </w:r>
      <w:r>
        <w:rPr>
          <w:rFonts w:hint="eastAsia" w:eastAsia="仿宋_GB2312"/>
          <w:sz w:val="28"/>
          <w:szCs w:val="28"/>
        </w:rPr>
        <w:t>、</w:t>
      </w:r>
      <w:r>
        <w:rPr>
          <w:rFonts w:eastAsia="仿宋_GB2312"/>
          <w:sz w:val="28"/>
          <w:szCs w:val="28"/>
        </w:rPr>
        <w:t>中国移动北京公司城三分公司</w:t>
      </w:r>
      <w:r>
        <w:rPr>
          <w:rFonts w:hint="eastAsia" w:eastAsia="仿宋_GB2312"/>
          <w:sz w:val="28"/>
          <w:szCs w:val="28"/>
        </w:rPr>
        <w:t>、</w:t>
      </w:r>
      <w:r>
        <w:rPr>
          <w:rFonts w:hint="eastAsia" w:ascii="仿宋_GB2312" w:eastAsia="仿宋_GB2312"/>
          <w:sz w:val="28"/>
          <w:szCs w:val="28"/>
        </w:rPr>
        <w:t>中国民生银行总行营业部北京管理部、中国石油化工股份有限公司北京石油分公司、中国自控系统工程有限公司、中国农业机械化科学研究院、中国中元国际工程有限公司、中国机械进出口（集团）有限公司、中国纺织科学研究院有限公司、中国医药健康产业股份有限公司、中国医药保健品有限公司、中邮国际展览广告有限公司、中青未来（北京）网络科技有限公司、中国青年网、中国银河证券股份有限公司北京分公司、信达证券股份有限公司、北京银行、华夏银行股份有限公司、</w:t>
      </w:r>
      <w:r>
        <w:rPr>
          <w:rFonts w:eastAsia="仿宋_GB2312"/>
          <w:sz w:val="28"/>
          <w:szCs w:val="28"/>
        </w:rPr>
        <w:t>中国邮政储蓄银行北京分行</w:t>
      </w:r>
      <w:r>
        <w:rPr>
          <w:rFonts w:hint="eastAsia" w:eastAsia="仿宋_GB2312"/>
          <w:sz w:val="28"/>
          <w:szCs w:val="28"/>
        </w:rPr>
        <w:t>、</w:t>
      </w:r>
      <w:r>
        <w:rPr>
          <w:rFonts w:hint="eastAsia" w:ascii="仿宋_GB2312" w:eastAsia="仿宋_GB2312"/>
          <w:sz w:val="28"/>
          <w:szCs w:val="28"/>
        </w:rPr>
        <w:t>北京农商银行、北京汽车股份有限公司、</w:t>
      </w:r>
      <w:r>
        <w:rPr>
          <w:rFonts w:hint="eastAsia" w:eastAsia="仿宋_GB2312"/>
          <w:sz w:val="28"/>
          <w:szCs w:val="28"/>
        </w:rPr>
        <w:t>北京汽车股份有限公司本部、</w:t>
      </w:r>
      <w:r>
        <w:rPr>
          <w:rFonts w:hint="eastAsia" w:ascii="仿宋_GB2312" w:eastAsia="仿宋_GB2312"/>
          <w:sz w:val="28"/>
          <w:szCs w:val="28"/>
        </w:rPr>
        <w:t>北京奔驰汽车有限公司、北京现代汽车有限公司、北汽福田汽车股份有限公司、北京通用航空有限公司、北汽股份汽车研究院、北汽集团越野车研究院、</w:t>
      </w:r>
      <w:r>
        <w:rPr>
          <w:rFonts w:hint="eastAsia" w:eastAsia="仿宋_GB2312"/>
          <w:sz w:val="28"/>
          <w:szCs w:val="28"/>
        </w:rPr>
        <w:t>北京汽车集团有限公司越野车事业部、</w:t>
      </w:r>
      <w:r>
        <w:rPr>
          <w:rFonts w:hint="eastAsia" w:ascii="仿宋_GB2312" w:eastAsia="仿宋_GB2312"/>
          <w:sz w:val="28"/>
          <w:szCs w:val="28"/>
        </w:rPr>
        <w:t>北京汽车集团财务有限公司、</w:t>
      </w:r>
      <w:r>
        <w:rPr>
          <w:rFonts w:hint="eastAsia" w:eastAsia="仿宋_GB2312"/>
          <w:sz w:val="28"/>
          <w:szCs w:val="28"/>
        </w:rPr>
        <w:t>北京汽车动力总成有限公司、北京汽车销售有限公司、北京汽车集团有限公司整车事业本部、</w:t>
      </w:r>
      <w:r>
        <w:rPr>
          <w:rFonts w:hint="eastAsia" w:ascii="仿宋_GB2312" w:eastAsia="仿宋_GB2312"/>
          <w:sz w:val="28"/>
          <w:szCs w:val="28"/>
        </w:rPr>
        <w:t>北京海纳川汽车部件股份有限公司、北京北汽恒盛置业有限公司、北京新能源汽车有限公司、北京汽车集团有限公司、北京兴东方科技有限公司、</w:t>
      </w:r>
      <w:r>
        <w:rPr>
          <w:rFonts w:hint="eastAsia" w:eastAsia="仿宋_GB2312"/>
          <w:sz w:val="28"/>
          <w:szCs w:val="28"/>
        </w:rPr>
        <w:t>北京汽车报社有限公司、北京市工业设计研究院有限公司、</w:t>
      </w:r>
      <w:r>
        <w:rPr>
          <w:rFonts w:hint="eastAsia" w:ascii="仿宋_GB2312" w:eastAsia="仿宋_GB2312"/>
          <w:sz w:val="28"/>
          <w:szCs w:val="28"/>
        </w:rPr>
        <w:t>北京住总集团有限责任公司、北京住总科贸控股集团有限公司、北京住总实业投资控股有限公司、北京住总房地产开发有限公司、</w:t>
      </w:r>
      <w:r>
        <w:rPr>
          <w:rFonts w:eastAsia="仿宋_GB2312"/>
          <w:sz w:val="28"/>
          <w:szCs w:val="28"/>
        </w:rPr>
        <w:t>北京建工土木工程有限公司</w:t>
      </w:r>
      <w:r>
        <w:rPr>
          <w:rFonts w:hint="eastAsia" w:eastAsia="仿宋_GB2312"/>
          <w:sz w:val="28"/>
          <w:szCs w:val="28"/>
        </w:rPr>
        <w:t>、</w:t>
      </w:r>
      <w:r>
        <w:rPr>
          <w:rFonts w:eastAsia="仿宋_GB2312"/>
          <w:sz w:val="28"/>
          <w:szCs w:val="28"/>
        </w:rPr>
        <w:t>北京建工集团总承包部</w:t>
      </w:r>
      <w:r>
        <w:rPr>
          <w:rFonts w:hint="eastAsia" w:eastAsia="仿宋_GB2312"/>
          <w:sz w:val="28"/>
          <w:szCs w:val="28"/>
        </w:rPr>
        <w:t>、北京广安控股集团有限公司、</w:t>
      </w:r>
      <w:r>
        <w:rPr>
          <w:rFonts w:hint="eastAsia" w:ascii="仿宋_GB2312" w:eastAsia="仿宋_GB2312"/>
          <w:sz w:val="28"/>
          <w:szCs w:val="28"/>
        </w:rPr>
        <w:t>北京广安文商投资有限公司、北京广安商业管理有限公司、北京广安融丰投资有限公司、北京广安融达置业有限公司、北京广安融通置业有限公司、北京大栅栏投资有限公司、北京大栅栏珠粮投资有限公司、煤炭总医院、首都机场集团公司、泛太营销传播集团、中融国际信托有限公司、</w:t>
      </w:r>
      <w:r>
        <w:rPr>
          <w:rFonts w:eastAsia="仿宋_GB2312"/>
          <w:sz w:val="28"/>
          <w:szCs w:val="28"/>
        </w:rPr>
        <w:t>北京市轨道交通建设管理有限公司</w:t>
      </w:r>
      <w:r>
        <w:rPr>
          <w:rFonts w:hint="eastAsia" w:eastAsia="仿宋_GB2312"/>
          <w:sz w:val="28"/>
          <w:szCs w:val="28"/>
        </w:rPr>
        <w:t>、</w:t>
      </w:r>
      <w:r>
        <w:rPr>
          <w:rFonts w:hint="eastAsia" w:ascii="仿宋_GB2312" w:eastAsia="仿宋_GB2312"/>
          <w:sz w:val="28"/>
          <w:szCs w:val="28"/>
        </w:rPr>
        <w:t>北京城建三投资集团有限公司、</w:t>
      </w:r>
      <w:r>
        <w:rPr>
          <w:rFonts w:eastAsia="仿宋_GB2312"/>
          <w:sz w:val="28"/>
          <w:szCs w:val="28"/>
        </w:rPr>
        <w:t>北京城建集团有限责任公司工程总承包部</w:t>
      </w:r>
      <w:r>
        <w:rPr>
          <w:rFonts w:hint="eastAsia" w:eastAsia="仿宋_GB2312"/>
          <w:sz w:val="28"/>
          <w:szCs w:val="28"/>
        </w:rPr>
        <w:t>、</w:t>
      </w:r>
      <w:r>
        <w:rPr>
          <w:rFonts w:hint="eastAsia" w:ascii="仿宋_GB2312" w:eastAsia="仿宋_GB2312"/>
          <w:sz w:val="28"/>
          <w:szCs w:val="28"/>
        </w:rPr>
        <w:t>北京市政路桥集团有限公司、北京新奥集团有限公司、北京爱奇艺科技有限公司、</w:t>
      </w:r>
      <w:r>
        <w:rPr>
          <w:rFonts w:eastAsia="仿宋_GB2312"/>
          <w:sz w:val="28"/>
          <w:szCs w:val="28"/>
        </w:rPr>
        <w:t>小狗电器互联网科技（北京）股份有限公司</w:t>
      </w:r>
      <w:r>
        <w:rPr>
          <w:rFonts w:hint="eastAsia" w:eastAsia="仿宋_GB2312"/>
          <w:sz w:val="28"/>
          <w:szCs w:val="28"/>
        </w:rPr>
        <w:t>、</w:t>
      </w:r>
      <w:r>
        <w:rPr>
          <w:rFonts w:hint="eastAsia" w:ascii="仿宋_GB2312" w:eastAsia="仿宋_GB2312"/>
          <w:sz w:val="28"/>
          <w:szCs w:val="28"/>
        </w:rPr>
        <w:t>爱国者欧途欧（北京）网络科技有限公司、斯坦恩贝格（北京）电子有限公司、青岛海信电器股份有限公司北京经营分公司、安利（中国）日用品有限公司北京分公司、北京慧点科技有限公司、联动优势科技有限公司、北京东方慧博管理咨询公司、北京可信华泰信息技术有限公司、北京国兴观湖投资管理有限公司、天津中少教育科技有限公司、飒拉商业（北京）有限公司、北京芝田伟业国际广告有限公司、北京申索科技有限公司。</w:t>
      </w:r>
    </w:p>
    <w:p>
      <w:pPr>
        <w:spacing w:line="500" w:lineRule="exact"/>
        <w:rPr>
          <w:rFonts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ind w:firstLine="560" w:firstLineChars="200"/>
        <w:rPr>
          <w:rFonts w:hint="eastAsia" w:ascii="仿宋_GB2312" w:eastAsia="仿宋_GB2312"/>
          <w:sz w:val="28"/>
          <w:szCs w:val="28"/>
        </w:rPr>
      </w:pPr>
    </w:p>
    <w:p>
      <w:pPr>
        <w:spacing w:line="500" w:lineRule="exact"/>
        <w:rPr>
          <w:rFonts w:ascii="仿宋_GB2312" w:eastAsia="仿宋_GB2312"/>
          <w:sz w:val="28"/>
          <w:szCs w:val="28"/>
        </w:rPr>
      </w:pPr>
      <w:r>
        <w:rPr>
          <w:rFonts w:hint="eastAsia" w:ascii="仿宋_GB2312" w:eastAsia="仿宋_GB2312"/>
          <w:sz w:val="28"/>
          <w:szCs w:val="28"/>
        </w:rPr>
        <w:t>附件2：</w:t>
      </w:r>
    </w:p>
    <w:p>
      <w:pPr>
        <w:pStyle w:val="2"/>
        <w:spacing w:line="560" w:lineRule="exact"/>
        <w:jc w:val="center"/>
        <w:rPr>
          <w:rFonts w:ascii="方正大标宋简体" w:hAnsi="宋体" w:eastAsia="方正大标宋简体" w:cs="华文中宋"/>
          <w:bCs/>
          <w:color w:val="000000"/>
          <w:sz w:val="36"/>
          <w:szCs w:val="36"/>
        </w:rPr>
      </w:pPr>
      <w:r>
        <w:rPr>
          <w:rFonts w:hint="eastAsia" w:ascii="方正大标宋简体" w:hAnsi="宋体" w:eastAsia="方正大标宋简体" w:cs="华文中宋"/>
          <w:bCs/>
          <w:color w:val="000000"/>
          <w:sz w:val="36"/>
          <w:szCs w:val="36"/>
        </w:rPr>
        <w:t>“第九届全国少数民族大学生暑期实习计划”</w:t>
      </w:r>
    </w:p>
    <w:p>
      <w:pPr>
        <w:pStyle w:val="2"/>
        <w:spacing w:line="560" w:lineRule="exact"/>
        <w:jc w:val="center"/>
        <w:rPr>
          <w:rFonts w:ascii="方正大标宋简体" w:hAnsi="宋体" w:eastAsia="方正大标宋简体" w:cs="华文中宋"/>
          <w:bCs/>
          <w:color w:val="000000"/>
          <w:sz w:val="36"/>
          <w:szCs w:val="36"/>
        </w:rPr>
      </w:pPr>
      <w:r>
        <w:rPr>
          <w:rFonts w:hint="eastAsia" w:ascii="方正大标宋简体" w:hAnsi="宋体" w:eastAsia="方正大标宋简体" w:cs="华文中宋"/>
          <w:bCs/>
          <w:color w:val="000000"/>
          <w:sz w:val="36"/>
          <w:szCs w:val="36"/>
        </w:rPr>
        <w:t>管理办法</w:t>
      </w:r>
    </w:p>
    <w:p>
      <w:pPr>
        <w:spacing w:line="560" w:lineRule="exact"/>
        <w:ind w:firstLine="560" w:firstLineChars="200"/>
        <w:rPr>
          <w:rFonts w:ascii="仿宋_GB2312" w:eastAsia="仿宋_GB2312"/>
          <w:sz w:val="28"/>
          <w:szCs w:val="28"/>
        </w:rPr>
      </w:pP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第一条  为规范全国少数民族大学生暑期实习活动，维护实习生和实习机构的合法权益，保障实习的质量，特制定本管理办法。</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第二条  接收单位给实习生提供平等开放的学习氛围和必要的工作条件，并尽量让实习生能够参与专业实务工作和专业培训。</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第三条  接收单位为实习工作安排具体指导人员，负责实习生工作的安排与指导，包括告知实习者培训计划及内容、考核时间的安排等，并在实习生有问题及困难时给予帮助和解答。</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第四条  接收单位在实习结束后为经考核合格的实习生出具实习鉴定。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第五条  实习生应当自觉遵守所在接收单位的规章制度，自觉维护单位形象，服从实习单位的工作安排。</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第六条  实习生如在实习期间违反单位的规章制度，该单位有权对其提出警告，并向中国少年儿童发展服务中心通报。中国少年儿童发展服务中心将视具体情况给予批评、警告、通告，直至取消其实习资格。</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第七条  实习生从事实习工作，享有国家相关法律、法规规定的工作权、休息权，每周工作时数遵照《中华人民共和国劳动法》执行；除实习生集体活动外，其它业余时间由实习生自行安排。</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第八条  实习生在实习期间，必须参加中国少年儿童发展服务中心举办的相关活动。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第九条  实习生在工作、生活中遇到的困难、问题以及意见、建议，可酌情依次向实习单位、中国少年儿童发展服务中心反映，受理单位应在接到反映当日起3个工作日内给予答复。各单位接到反映和处理的有关情况需留档备查。</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第十条  实习期间，实习生请假应提交书面申请（因病请假须提供医院证明），并由相应机构审批，具体规定如下：</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（一）请假2天以内的，由实习单位审批。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（二）请假2天以上7天以内的，经中国少年儿童发展服务中心审批。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（三）事假1次原则上不超过7天，实习期间累计不超过10天，逾期将无法获得实习鉴定。</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（四）请假逾期不归的，视情节轻重给予相应批评或警告，直至取消实习资格。</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第十一条  未经接收单位批准，实习生不准擅自离开实习单位。</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第十二条  实习期间，实习生如出现疾病，按以下规定办理：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（一）根据医院（二甲及二甲以上级别的医院）证明，经实习单位同意并报中国少年儿童发展服务中心批准，可暂停实习工作，根据医生建议积极进行治疗。</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（二）治疗痊愈后（经二甲及二甲以上级别的医院出具证明），经实习单位和中国少年儿童发展服务中心批准，可返回工作岗位。</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（三）在实习期内无法治愈或者治愈后不适宜继续参加实习工作的（二甲及二甲以上级别的医院出具证明），经实习单位和中国少年儿童发展服务中心批准，可解除实习工作关系。</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第十三条  实习期满时，实习生应与实习单位做好交接工作，并提交实习工作总结报告。</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第十四条  实习生在实习期间给实习单位造成损害的，由此引发的民事责任由实习生本人承担。</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第十五条  实习生在实习期间触犯刑律的，由司法机关依法处理。</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第十六条  本办法由中国少年儿童发展服务中心解释。</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r>
        <w:rPr>
          <w:rFonts w:hint="eastAsia" w:ascii="仿宋_GB2312" w:eastAsia="仿宋_GB2312"/>
          <w:sz w:val="28"/>
          <w:szCs w:val="28"/>
        </w:rPr>
        <w:t>附件3：</w:t>
      </w:r>
    </w:p>
    <w:p>
      <w:pPr>
        <w:pStyle w:val="2"/>
        <w:spacing w:line="560" w:lineRule="exact"/>
        <w:jc w:val="center"/>
        <w:rPr>
          <w:rFonts w:ascii="方正大标宋简体" w:hAnsi="宋体" w:eastAsia="方正大标宋简体" w:cs="华文中宋"/>
          <w:bCs/>
          <w:color w:val="000000"/>
          <w:sz w:val="32"/>
          <w:szCs w:val="32"/>
        </w:rPr>
      </w:pPr>
      <w:r>
        <w:rPr>
          <w:rFonts w:hint="eastAsia" w:ascii="方正大标宋简体" w:hAnsi="宋体" w:eastAsia="方正大标宋简体" w:cs="华文中宋"/>
          <w:bCs/>
          <w:color w:val="000000"/>
          <w:sz w:val="32"/>
          <w:szCs w:val="32"/>
        </w:rPr>
        <w:t>“第九届全国少数民族大学生暑期实习计划”</w:t>
      </w:r>
    </w:p>
    <w:p>
      <w:pPr>
        <w:spacing w:after="156" w:afterLines="50" w:line="360" w:lineRule="exact"/>
        <w:jc w:val="center"/>
        <w:rPr>
          <w:rFonts w:ascii="方正大标宋简体" w:hAnsi="华文中宋" w:eastAsia="方正大标宋简体" w:cs="华文中宋"/>
          <w:sz w:val="32"/>
          <w:szCs w:val="32"/>
        </w:rPr>
      </w:pPr>
      <w:r>
        <w:rPr>
          <w:rFonts w:hint="eastAsia" w:ascii="方正大标宋简体" w:hAnsi="华文中宋" w:eastAsia="方正大标宋简体" w:cs="华文中宋"/>
          <w:sz w:val="32"/>
          <w:szCs w:val="32"/>
        </w:rPr>
        <w:t>日程安排</w:t>
      </w:r>
    </w:p>
    <w:p>
      <w:pPr>
        <w:spacing w:after="156" w:afterLines="50" w:line="360" w:lineRule="exact"/>
        <w:jc w:val="center"/>
        <w:rPr>
          <w:rFonts w:ascii="方正大标宋简体" w:hAnsi="华文中宋" w:eastAsia="方正大标宋简体" w:cs="华文中宋"/>
          <w:sz w:val="32"/>
          <w:szCs w:val="32"/>
        </w:rPr>
      </w:pPr>
    </w:p>
    <w:tbl>
      <w:tblPr>
        <w:tblStyle w:val="6"/>
        <w:tblpPr w:leftFromText="180" w:rightFromText="180" w:vertAnchor="text" w:tblpXSpec="center"/>
        <w:tblOverlap w:val="never"/>
        <w:tblW w:w="8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1559"/>
        <w:gridCol w:w="4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b/>
                <w:sz w:val="24"/>
                <w:szCs w:val="22"/>
              </w:rPr>
              <w:t>日 期</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b/>
                <w:sz w:val="24"/>
                <w:szCs w:val="22"/>
              </w:rPr>
              <w:t>时间</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b/>
                <w:sz w:val="24"/>
                <w:szCs w:val="22"/>
              </w:rPr>
              <w:t>活  动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7月19日（周五）</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全天</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 xml:space="preserve">各民族院校实习学生报到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7月20日（周六）</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上午</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集体活动：活动说明会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下午</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团体训练：团队建设与协作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7月21日（周日）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上午</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集体活动：彩排准备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下午</w:t>
            </w:r>
          </w:p>
        </w:tc>
        <w:tc>
          <w:tcPr>
            <w:tcW w:w="4099" w:type="dxa"/>
            <w:tcBorders>
              <w:top w:val="single" w:color="auto" w:sz="4" w:space="0"/>
              <w:left w:val="single" w:color="auto" w:sz="4" w:space="0"/>
              <w:bottom w:val="single" w:color="auto" w:sz="4" w:space="0"/>
              <w:right w:val="single" w:color="auto" w:sz="4" w:space="0"/>
            </w:tcBorders>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集体活动：开营仪式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7月22日至7月26日</w:t>
            </w:r>
          </w:p>
        </w:tc>
        <w:tc>
          <w:tcPr>
            <w:tcW w:w="56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岗位实习</w:t>
            </w:r>
            <w:bookmarkStart w:id="0" w:name="OLE_LINK1"/>
            <w:bookmarkStart w:id="1" w:name="OLE_LINK2"/>
            <w:r>
              <w:rPr>
                <w:rFonts w:hint="eastAsia" w:ascii="仿宋_GB2312" w:hAnsi="仿宋_GB2312" w:eastAsia="仿宋_GB2312"/>
                <w:sz w:val="24"/>
                <w:szCs w:val="22"/>
              </w:rPr>
              <w:t>（第一周）</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7月27日（周六）</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全天</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职业生涯培训：职业规划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7月28日（周日）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全天</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职业生涯培训：职场信息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7月29日至8月2日</w:t>
            </w:r>
          </w:p>
        </w:tc>
        <w:tc>
          <w:tcPr>
            <w:tcW w:w="56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岗位实习（第二周）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8月3日（周六）</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全天</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参观活动：登长城，当好汉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8月4日（周日）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全天</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参观活动：参观中国科学技术馆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8月5日至8月9日</w:t>
            </w:r>
          </w:p>
        </w:tc>
        <w:tc>
          <w:tcPr>
            <w:tcW w:w="56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岗位实习（第三周）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8月10日（周六）</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全天</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职业生涯培训：求职技巧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8月11日（周日）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ind w:left="11" w:leftChars="-62" w:right="-84" w:rightChars="-40" w:hanging="141" w:hangingChars="59"/>
              <w:jc w:val="center"/>
              <w:rPr>
                <w:rFonts w:ascii="仿宋_GB2312" w:hAnsi="仿宋_GB2312" w:eastAsia="仿宋_GB2312"/>
                <w:sz w:val="24"/>
                <w:szCs w:val="22"/>
              </w:rPr>
            </w:pPr>
            <w:r>
              <w:rPr>
                <w:rFonts w:hint="eastAsia" w:ascii="仿宋_GB2312" w:hAnsi="仿宋_GB2312" w:eastAsia="仿宋_GB2312"/>
                <w:sz w:val="24"/>
                <w:szCs w:val="22"/>
              </w:rPr>
              <w:t>全天</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职业生涯培训：模拟演练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8月12日至8月16日</w:t>
            </w:r>
          </w:p>
        </w:tc>
        <w:tc>
          <w:tcPr>
            <w:tcW w:w="565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岗位实习（第四周）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8月17日（周六）</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上午</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集体活动：彩排准备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sz w:val="24"/>
                <w:szCs w:val="22"/>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下午</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集体活动：成果分享会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5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8月18日（周日）</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sz w:val="24"/>
                <w:szCs w:val="22"/>
              </w:rPr>
            </w:pPr>
            <w:r>
              <w:rPr>
                <w:rFonts w:hint="eastAsia" w:ascii="仿宋_GB2312" w:hAnsi="仿宋_GB2312" w:eastAsia="仿宋_GB2312"/>
                <w:sz w:val="24"/>
                <w:szCs w:val="22"/>
              </w:rPr>
              <w:t>全天</w:t>
            </w:r>
          </w:p>
        </w:tc>
        <w:tc>
          <w:tcPr>
            <w:tcW w:w="409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sz w:val="24"/>
                <w:szCs w:val="22"/>
              </w:rPr>
            </w:pPr>
            <w:r>
              <w:rPr>
                <w:rFonts w:hint="eastAsia" w:ascii="仿宋_GB2312" w:hAnsi="仿宋_GB2312" w:eastAsia="仿宋_GB2312"/>
                <w:sz w:val="24"/>
                <w:szCs w:val="22"/>
              </w:rPr>
              <w:t>返程</w:t>
            </w:r>
          </w:p>
        </w:tc>
      </w:tr>
    </w:tbl>
    <w:p>
      <w:pPr>
        <w:spacing w:line="560" w:lineRule="exact"/>
        <w:ind w:firstLine="240" w:firstLineChars="100"/>
        <w:rPr>
          <w:rFonts w:ascii="仿宋_GB2312" w:eastAsia="仿宋_GB2312"/>
          <w:sz w:val="28"/>
          <w:szCs w:val="28"/>
        </w:rPr>
      </w:pPr>
      <w:r>
        <w:rPr>
          <w:rFonts w:hint="eastAsia" w:ascii="仿宋_GB2312" w:hAnsi="宋体" w:eastAsia="仿宋_GB2312"/>
          <w:sz w:val="24"/>
          <w:szCs w:val="22"/>
        </w:rPr>
        <w:t>备注：活动内容如有调整，以实际为准。</w:t>
      </w:r>
    </w:p>
    <w:p>
      <w:pPr>
        <w:widowControl/>
        <w:jc w:val="left"/>
        <w:rPr>
          <w:rFonts w:ascii="仿宋_GB2312" w:eastAsia="仿宋_GB2312"/>
          <w:sz w:val="28"/>
          <w:szCs w:val="28"/>
        </w:rPr>
      </w:pPr>
    </w:p>
    <w:p>
      <w:pPr>
        <w:widowControl/>
        <w:jc w:val="left"/>
        <w:rPr>
          <w:rFonts w:ascii="仿宋_GB2312" w:eastAsia="仿宋_GB2312"/>
          <w:sz w:val="28"/>
          <w:szCs w:val="28"/>
        </w:rPr>
      </w:pPr>
    </w:p>
    <w:p>
      <w:pPr>
        <w:widowControl/>
        <w:jc w:val="left"/>
        <w:rPr>
          <w:rFonts w:ascii="仿宋_GB2312" w:eastAsia="仿宋_GB2312"/>
          <w:sz w:val="28"/>
          <w:szCs w:val="28"/>
        </w:rPr>
      </w:pPr>
      <w:r>
        <w:rPr>
          <w:rFonts w:hint="eastAsia" w:ascii="仿宋_GB2312" w:eastAsia="仿宋_GB2312"/>
          <w:sz w:val="28"/>
          <w:szCs w:val="28"/>
        </w:rPr>
        <w:t>附件4：</w:t>
      </w:r>
    </w:p>
    <w:p>
      <w:pPr>
        <w:pStyle w:val="2"/>
        <w:spacing w:line="560" w:lineRule="exact"/>
        <w:jc w:val="center"/>
        <w:rPr>
          <w:rFonts w:ascii="方正大标宋简体" w:hAnsi="华文中宋" w:eastAsia="方正大标宋简体" w:cs="华文中宋"/>
          <w:sz w:val="36"/>
          <w:szCs w:val="36"/>
        </w:rPr>
      </w:pPr>
      <w:r>
        <w:rPr>
          <w:rFonts w:hint="eastAsia" w:ascii="方正大标宋简体" w:hAnsi="宋体" w:eastAsia="方正大标宋简体" w:cs="华文中宋"/>
          <w:bCs/>
          <w:color w:val="000000"/>
          <w:sz w:val="36"/>
          <w:szCs w:val="36"/>
        </w:rPr>
        <w:t>“第九届全国少数民族大学生暑期实习计划”</w:t>
      </w:r>
      <w:r>
        <w:rPr>
          <w:rFonts w:hint="eastAsia" w:ascii="方正大标宋简体" w:hAnsi="华文中宋" w:eastAsia="方正大标宋简体" w:cs="华文中宋"/>
          <w:sz w:val="36"/>
          <w:szCs w:val="36"/>
        </w:rPr>
        <w:t>报名表</w:t>
      </w:r>
    </w:p>
    <w:p>
      <w:pPr>
        <w:pStyle w:val="2"/>
        <w:spacing w:line="560" w:lineRule="exact"/>
        <w:jc w:val="center"/>
        <w:rPr>
          <w:rFonts w:ascii="方正大标宋简体" w:hAnsi="华文中宋" w:eastAsia="方正大标宋简体" w:cs="华文中宋"/>
          <w:sz w:val="36"/>
          <w:szCs w:val="36"/>
        </w:rPr>
      </w:pPr>
    </w:p>
    <w:tbl>
      <w:tblPr>
        <w:tblStyle w:val="6"/>
        <w:tblpPr w:leftFromText="180" w:rightFromText="180" w:vertAnchor="text" w:horzAnchor="margin" w:tblpXSpec="center" w:tblpY="292"/>
        <w:tblW w:w="9407" w:type="dxa"/>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11"/>
        <w:gridCol w:w="1641"/>
        <w:gridCol w:w="60"/>
        <w:gridCol w:w="1843"/>
        <w:gridCol w:w="1786"/>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666" w:type="dxa"/>
            <w:tcBorders>
              <w:top w:val="single" w:color="auto" w:sz="4" w:space="0"/>
              <w:left w:val="single" w:color="auto" w:sz="4" w:space="0"/>
            </w:tcBorders>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姓</w:t>
            </w:r>
            <w:r>
              <w:rPr>
                <w:rFonts w:hint="eastAsia" w:ascii="仿宋_GB2312" w:eastAsia="仿宋_GB2312"/>
                <w:b/>
                <w:kern w:val="0"/>
                <w:sz w:val="28"/>
                <w:szCs w:val="28"/>
              </w:rPr>
              <w:t xml:space="preserve">    </w:t>
            </w:r>
            <w:r>
              <w:rPr>
                <w:rFonts w:hint="eastAsia" w:ascii="仿宋_GB2312" w:hAnsi="宋体" w:eastAsia="仿宋_GB2312" w:cs="宋体"/>
                <w:b/>
                <w:kern w:val="0"/>
                <w:sz w:val="28"/>
                <w:szCs w:val="28"/>
              </w:rPr>
              <w:t>名</w:t>
            </w:r>
          </w:p>
        </w:tc>
        <w:tc>
          <w:tcPr>
            <w:tcW w:w="2411" w:type="dxa"/>
            <w:tcBorders>
              <w:top w:val="single" w:color="auto" w:sz="4" w:space="0"/>
            </w:tcBorders>
            <w:vAlign w:val="center"/>
          </w:tcPr>
          <w:p>
            <w:pPr>
              <w:widowControl/>
              <w:spacing w:line="32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c>
          <w:tcPr>
            <w:tcW w:w="1701" w:type="dxa"/>
            <w:gridSpan w:val="2"/>
            <w:tcBorders>
              <w:top w:val="single" w:color="auto" w:sz="4" w:space="0"/>
            </w:tcBorders>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性    别</w:t>
            </w:r>
          </w:p>
        </w:tc>
        <w:tc>
          <w:tcPr>
            <w:tcW w:w="1843" w:type="dxa"/>
            <w:tcBorders>
              <w:top w:val="single" w:color="auto" w:sz="4" w:space="0"/>
            </w:tcBorders>
            <w:vAlign w:val="center"/>
          </w:tcPr>
          <w:p>
            <w:pPr>
              <w:widowControl/>
              <w:spacing w:line="32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　</w:t>
            </w:r>
          </w:p>
        </w:tc>
        <w:tc>
          <w:tcPr>
            <w:tcW w:w="1786" w:type="dxa"/>
            <w:vMerge w:val="restart"/>
            <w:tcBorders>
              <w:top w:val="single" w:color="auto" w:sz="4" w:space="0"/>
              <w:right w:val="single" w:color="auto" w:sz="4" w:space="0"/>
            </w:tcBorders>
            <w:vAlign w:val="center"/>
          </w:tcPr>
          <w:p>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照片</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66" w:type="dxa"/>
            <w:tcBorders>
              <w:left w:val="single" w:color="auto" w:sz="4" w:space="0"/>
            </w:tcBorders>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出生年月</w:t>
            </w:r>
          </w:p>
        </w:tc>
        <w:tc>
          <w:tcPr>
            <w:tcW w:w="2411" w:type="dxa"/>
            <w:vAlign w:val="center"/>
          </w:tcPr>
          <w:p>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701" w:type="dxa"/>
            <w:gridSpan w:val="2"/>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民    族</w:t>
            </w:r>
          </w:p>
        </w:tc>
        <w:tc>
          <w:tcPr>
            <w:tcW w:w="1843" w:type="dxa"/>
            <w:vAlign w:val="center"/>
          </w:tcPr>
          <w:p>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786" w:type="dxa"/>
            <w:vMerge w:val="continue"/>
            <w:tcBorders>
              <w:right w:val="single" w:color="auto" w:sz="4" w:space="0"/>
            </w:tcBorders>
            <w:vAlign w:val="center"/>
          </w:tcPr>
          <w:p>
            <w:pPr>
              <w:widowControl/>
              <w:spacing w:line="320" w:lineRule="exact"/>
              <w:jc w:val="left"/>
              <w:rPr>
                <w:rFonts w:ascii="仿宋_GB2312" w:hAnsi="宋体" w:eastAsia="仿宋_GB2312" w:cs="宋体"/>
                <w:kern w:val="0"/>
                <w:sz w:val="28"/>
                <w:szCs w:val="2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666" w:type="dxa"/>
            <w:tcBorders>
              <w:left w:val="single" w:color="auto" w:sz="4" w:space="0"/>
            </w:tcBorders>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政治面貌</w:t>
            </w:r>
          </w:p>
        </w:tc>
        <w:tc>
          <w:tcPr>
            <w:tcW w:w="2411" w:type="dxa"/>
            <w:vAlign w:val="center"/>
          </w:tcPr>
          <w:p>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701" w:type="dxa"/>
            <w:gridSpan w:val="2"/>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衣服尺码</w:t>
            </w:r>
          </w:p>
        </w:tc>
        <w:tc>
          <w:tcPr>
            <w:tcW w:w="1843" w:type="dxa"/>
            <w:vAlign w:val="center"/>
          </w:tcPr>
          <w:p>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786" w:type="dxa"/>
            <w:vMerge w:val="continue"/>
            <w:tcBorders>
              <w:right w:val="single" w:color="auto" w:sz="4" w:space="0"/>
            </w:tcBorders>
            <w:vAlign w:val="center"/>
          </w:tcPr>
          <w:p>
            <w:pPr>
              <w:widowControl/>
              <w:spacing w:line="320" w:lineRule="exact"/>
              <w:jc w:val="left"/>
              <w:rPr>
                <w:rFonts w:ascii="仿宋_GB2312" w:hAnsi="宋体" w:eastAsia="仿宋_GB2312" w:cs="宋体"/>
                <w:kern w:val="0"/>
                <w:sz w:val="28"/>
                <w:szCs w:val="2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1666" w:type="dxa"/>
            <w:tcBorders>
              <w:left w:val="single" w:color="auto" w:sz="4" w:space="0"/>
            </w:tcBorders>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就读院校</w:t>
            </w:r>
          </w:p>
        </w:tc>
        <w:tc>
          <w:tcPr>
            <w:tcW w:w="2411" w:type="dxa"/>
            <w:vAlign w:val="center"/>
          </w:tcPr>
          <w:p>
            <w:pPr>
              <w:widowControl/>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701" w:type="dxa"/>
            <w:gridSpan w:val="2"/>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年    级</w:t>
            </w:r>
          </w:p>
        </w:tc>
        <w:tc>
          <w:tcPr>
            <w:tcW w:w="1843" w:type="dxa"/>
            <w:tcBorders>
              <w:right w:val="single" w:color="auto" w:sz="4" w:space="0"/>
            </w:tcBorders>
            <w:vAlign w:val="center"/>
          </w:tcPr>
          <w:p>
            <w:pPr>
              <w:widowControl/>
              <w:spacing w:line="320" w:lineRule="exact"/>
              <w:jc w:val="center"/>
              <w:rPr>
                <w:rFonts w:ascii="仿宋_GB2312" w:hAnsi="宋体" w:eastAsia="仿宋_GB2312" w:cs="宋体"/>
                <w:kern w:val="0"/>
                <w:sz w:val="28"/>
                <w:szCs w:val="28"/>
              </w:rPr>
            </w:pPr>
          </w:p>
        </w:tc>
        <w:tc>
          <w:tcPr>
            <w:tcW w:w="1786" w:type="dxa"/>
            <w:vMerge w:val="continue"/>
            <w:tcBorders>
              <w:right w:val="single" w:color="auto" w:sz="4" w:space="0"/>
            </w:tcBorders>
            <w:vAlign w:val="center"/>
          </w:tcPr>
          <w:p>
            <w:pPr>
              <w:spacing w:line="320" w:lineRule="exact"/>
              <w:ind w:left="195"/>
              <w:jc w:val="center"/>
              <w:rPr>
                <w:rFonts w:ascii="仿宋_GB2312" w:hAnsi="宋体" w:eastAsia="仿宋_GB2312" w:cs="宋体"/>
                <w:kern w:val="0"/>
                <w:sz w:val="28"/>
                <w:szCs w:val="2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66" w:type="dxa"/>
            <w:tcBorders>
              <w:left w:val="single" w:color="auto" w:sz="4" w:space="0"/>
            </w:tcBorders>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联系电话</w:t>
            </w:r>
          </w:p>
        </w:tc>
        <w:tc>
          <w:tcPr>
            <w:tcW w:w="2411" w:type="dxa"/>
            <w:vAlign w:val="center"/>
          </w:tcPr>
          <w:p>
            <w:pPr>
              <w:widowControl/>
              <w:spacing w:line="320" w:lineRule="exact"/>
              <w:jc w:val="center"/>
              <w:rPr>
                <w:rFonts w:ascii="仿宋_GB2312" w:hAnsi="宋体" w:eastAsia="仿宋_GB2312" w:cs="宋体"/>
                <w:kern w:val="0"/>
                <w:sz w:val="28"/>
                <w:szCs w:val="28"/>
              </w:rPr>
            </w:pPr>
          </w:p>
        </w:tc>
        <w:tc>
          <w:tcPr>
            <w:tcW w:w="1701" w:type="dxa"/>
            <w:gridSpan w:val="2"/>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专    业</w:t>
            </w:r>
          </w:p>
        </w:tc>
        <w:tc>
          <w:tcPr>
            <w:tcW w:w="3629" w:type="dxa"/>
            <w:gridSpan w:val="2"/>
            <w:tcBorders>
              <w:right w:val="single" w:color="auto" w:sz="4" w:space="0"/>
            </w:tcBorders>
            <w:vAlign w:val="center"/>
          </w:tcPr>
          <w:p>
            <w:pPr>
              <w:widowControl/>
              <w:spacing w:line="320" w:lineRule="exact"/>
              <w:jc w:val="center"/>
              <w:rPr>
                <w:rFonts w:ascii="仿宋_GB2312" w:hAnsi="宋体" w:eastAsia="仿宋_GB2312" w:cs="宋体"/>
                <w:kern w:val="0"/>
                <w:sz w:val="28"/>
                <w:szCs w:val="2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666" w:type="dxa"/>
            <w:tcBorders>
              <w:left w:val="single" w:color="auto" w:sz="4" w:space="0"/>
            </w:tcBorders>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联系地址</w:t>
            </w:r>
          </w:p>
        </w:tc>
        <w:tc>
          <w:tcPr>
            <w:tcW w:w="7741" w:type="dxa"/>
            <w:gridSpan w:val="5"/>
            <w:tcBorders>
              <w:right w:val="single" w:color="auto" w:sz="4" w:space="0"/>
            </w:tcBorders>
            <w:vAlign w:val="center"/>
          </w:tcPr>
          <w:p>
            <w:pPr>
              <w:widowControl/>
              <w:spacing w:line="320" w:lineRule="exact"/>
              <w:jc w:val="center"/>
              <w:rPr>
                <w:rFonts w:ascii="仿宋_GB2312" w:hAnsi="宋体" w:eastAsia="仿宋_GB2312" w:cs="宋体"/>
                <w:b/>
                <w:kern w:val="0"/>
                <w:sz w:val="28"/>
                <w:szCs w:val="2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666" w:type="dxa"/>
            <w:tcBorders>
              <w:left w:val="single" w:color="auto" w:sz="4" w:space="0"/>
            </w:tcBorders>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身份证号</w:t>
            </w:r>
          </w:p>
        </w:tc>
        <w:tc>
          <w:tcPr>
            <w:tcW w:w="2411" w:type="dxa"/>
            <w:vAlign w:val="center"/>
          </w:tcPr>
          <w:p>
            <w:pPr>
              <w:widowControl/>
              <w:spacing w:line="320" w:lineRule="exact"/>
              <w:jc w:val="center"/>
              <w:rPr>
                <w:rFonts w:ascii="仿宋_GB2312" w:hAnsi="宋体" w:eastAsia="仿宋_GB2312" w:cs="宋体"/>
                <w:kern w:val="0"/>
                <w:sz w:val="28"/>
                <w:szCs w:val="28"/>
              </w:rPr>
            </w:pPr>
          </w:p>
        </w:tc>
        <w:tc>
          <w:tcPr>
            <w:tcW w:w="1701" w:type="dxa"/>
            <w:gridSpan w:val="2"/>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血    型</w:t>
            </w:r>
          </w:p>
        </w:tc>
        <w:tc>
          <w:tcPr>
            <w:tcW w:w="3629" w:type="dxa"/>
            <w:gridSpan w:val="2"/>
            <w:tcBorders>
              <w:right w:val="single" w:color="auto" w:sz="4" w:space="0"/>
            </w:tcBorders>
            <w:vAlign w:val="center"/>
          </w:tcPr>
          <w:p>
            <w:pPr>
              <w:widowControl/>
              <w:spacing w:line="320" w:lineRule="exact"/>
              <w:jc w:val="center"/>
              <w:rPr>
                <w:rFonts w:ascii="仿宋_GB2312" w:hAnsi="宋体" w:eastAsia="仿宋_GB2312" w:cs="宋体"/>
                <w:kern w:val="0"/>
                <w:sz w:val="28"/>
                <w:szCs w:val="2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666" w:type="dxa"/>
            <w:tcBorders>
              <w:left w:val="single" w:color="auto" w:sz="4" w:space="0"/>
            </w:tcBorders>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外语等级</w:t>
            </w:r>
          </w:p>
        </w:tc>
        <w:tc>
          <w:tcPr>
            <w:tcW w:w="2411" w:type="dxa"/>
            <w:vAlign w:val="center"/>
          </w:tcPr>
          <w:p>
            <w:pPr>
              <w:widowControl/>
              <w:spacing w:line="320" w:lineRule="exact"/>
              <w:jc w:val="center"/>
              <w:rPr>
                <w:rFonts w:ascii="仿宋_GB2312" w:hAnsi="宋体" w:eastAsia="仿宋_GB2312" w:cs="宋体"/>
                <w:kern w:val="0"/>
                <w:sz w:val="28"/>
                <w:szCs w:val="28"/>
              </w:rPr>
            </w:pPr>
          </w:p>
        </w:tc>
        <w:tc>
          <w:tcPr>
            <w:tcW w:w="1701" w:type="dxa"/>
            <w:gridSpan w:val="2"/>
            <w:vAlign w:val="center"/>
          </w:tcPr>
          <w:p>
            <w:pPr>
              <w:widowControl/>
              <w:spacing w:line="320" w:lineRule="exact"/>
              <w:jc w:val="center"/>
              <w:rPr>
                <w:rFonts w:ascii="仿宋_GB2312" w:hAnsi="宋体" w:eastAsia="仿宋_GB2312" w:cs="宋体"/>
                <w:b/>
                <w:kern w:val="0"/>
                <w:sz w:val="28"/>
                <w:szCs w:val="28"/>
              </w:rPr>
            </w:pPr>
            <w:r>
              <w:rPr>
                <w:rFonts w:hint="eastAsia" w:ascii="仿宋_GB2312" w:hAnsi="宋体" w:eastAsia="仿宋_GB2312" w:cs="宋体"/>
                <w:b/>
                <w:kern w:val="0"/>
                <w:sz w:val="28"/>
                <w:szCs w:val="28"/>
              </w:rPr>
              <w:t>特困生情况</w:t>
            </w:r>
          </w:p>
        </w:tc>
        <w:tc>
          <w:tcPr>
            <w:tcW w:w="3629" w:type="dxa"/>
            <w:gridSpan w:val="2"/>
            <w:tcBorders>
              <w:right w:val="single" w:color="auto" w:sz="4" w:space="0"/>
            </w:tcBorders>
          </w:tcPr>
          <w:p>
            <w:pPr>
              <w:widowControl/>
              <w:spacing w:line="320" w:lineRule="exact"/>
              <w:jc w:val="left"/>
              <w:rPr>
                <w:rFonts w:ascii="仿宋_GB2312" w:hAnsi="宋体" w:eastAsia="仿宋_GB2312" w:cs="宋体"/>
                <w:kern w:val="0"/>
                <w:sz w:val="28"/>
                <w:szCs w:val="2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9407" w:type="dxa"/>
            <w:gridSpan w:val="6"/>
            <w:tcBorders>
              <w:left w:val="single" w:color="auto" w:sz="4" w:space="0"/>
              <w:right w:val="single" w:color="auto" w:sz="4" w:space="0"/>
            </w:tcBorders>
            <w:vAlign w:val="center"/>
          </w:tcPr>
          <w:p>
            <w:pPr>
              <w:widowControl/>
              <w:spacing w:line="32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有无特殊身体情况（过敏物、重大病史等）：</w:t>
            </w:r>
          </w:p>
          <w:p>
            <w:pPr>
              <w:widowControl/>
              <w:spacing w:line="320" w:lineRule="exact"/>
              <w:jc w:val="left"/>
              <w:rPr>
                <w:rFonts w:ascii="仿宋_GB2312" w:hAnsi="宋体" w:eastAsia="仿宋_GB2312" w:cs="宋体"/>
                <w:kern w:val="0"/>
                <w:sz w:val="28"/>
                <w:szCs w:val="28"/>
              </w:rPr>
            </w:pPr>
          </w:p>
          <w:p>
            <w:pPr>
              <w:widowControl/>
              <w:spacing w:line="320" w:lineRule="exact"/>
              <w:jc w:val="left"/>
              <w:rPr>
                <w:rFonts w:ascii="仿宋_GB2312" w:hAnsi="宋体" w:eastAsia="仿宋_GB2312" w:cs="宋体"/>
                <w:kern w:val="0"/>
                <w:sz w:val="28"/>
                <w:szCs w:val="2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9407" w:type="dxa"/>
            <w:gridSpan w:val="6"/>
            <w:tcBorders>
              <w:left w:val="single" w:color="auto" w:sz="4" w:space="0"/>
              <w:right w:val="single" w:color="auto" w:sz="4" w:space="0"/>
            </w:tcBorders>
          </w:tcPr>
          <w:p>
            <w:pPr>
              <w:widowControl/>
              <w:spacing w:line="32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其他技能证书或特长：</w:t>
            </w:r>
          </w:p>
          <w:p>
            <w:pPr>
              <w:widowControl/>
              <w:spacing w:line="320" w:lineRule="exact"/>
              <w:jc w:val="left"/>
              <w:rPr>
                <w:rFonts w:ascii="仿宋_GB2312" w:hAnsi="宋体" w:eastAsia="仿宋_GB2312" w:cs="宋体"/>
                <w:b/>
                <w:kern w:val="0"/>
                <w:sz w:val="28"/>
                <w:szCs w:val="28"/>
              </w:rPr>
            </w:pPr>
          </w:p>
          <w:p>
            <w:pPr>
              <w:widowControl/>
              <w:spacing w:line="320" w:lineRule="exact"/>
              <w:jc w:val="left"/>
              <w:rPr>
                <w:rFonts w:ascii="仿宋_GB2312" w:hAnsi="宋体" w:eastAsia="仿宋_GB2312" w:cs="宋体"/>
                <w:b/>
                <w:kern w:val="0"/>
                <w:sz w:val="28"/>
                <w:szCs w:val="28"/>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666" w:type="dxa"/>
            <w:tcBorders>
              <w:left w:val="single" w:color="auto" w:sz="4" w:space="0"/>
            </w:tcBorders>
            <w:vAlign w:val="center"/>
          </w:tcPr>
          <w:p>
            <w:pPr>
              <w:widowControl/>
              <w:spacing w:line="32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校团委（校办）初审意见</w:t>
            </w:r>
          </w:p>
        </w:tc>
        <w:tc>
          <w:tcPr>
            <w:tcW w:w="4052" w:type="dxa"/>
            <w:gridSpan w:val="2"/>
            <w:vAlign w:val="center"/>
          </w:tcPr>
          <w:p>
            <w:pPr>
              <w:widowControl/>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w:t>
            </w:r>
          </w:p>
          <w:p>
            <w:pPr>
              <w:widowControl/>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3689" w:type="dxa"/>
            <w:gridSpan w:val="3"/>
            <w:tcBorders>
              <w:right w:val="single" w:color="auto" w:sz="4" w:space="0"/>
            </w:tcBorders>
            <w:vAlign w:val="center"/>
          </w:tcPr>
          <w:p>
            <w:pPr>
              <w:widowControl/>
              <w:spacing w:line="32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初审人签名：</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trPr>
        <w:tc>
          <w:tcPr>
            <w:tcW w:w="1666" w:type="dxa"/>
            <w:tcBorders>
              <w:left w:val="single" w:color="auto" w:sz="4" w:space="0"/>
            </w:tcBorders>
            <w:vAlign w:val="center"/>
          </w:tcPr>
          <w:p>
            <w:pPr>
              <w:widowControl/>
              <w:spacing w:line="32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校团委（校办）面试意见</w:t>
            </w:r>
          </w:p>
        </w:tc>
        <w:tc>
          <w:tcPr>
            <w:tcW w:w="4052" w:type="dxa"/>
            <w:gridSpan w:val="2"/>
            <w:vAlign w:val="center"/>
          </w:tcPr>
          <w:p>
            <w:pPr>
              <w:widowControl/>
              <w:spacing w:line="320" w:lineRule="exact"/>
              <w:rPr>
                <w:rFonts w:ascii="仿宋_GB2312" w:hAnsi="宋体" w:eastAsia="仿宋_GB2312" w:cs="宋体"/>
                <w:kern w:val="0"/>
                <w:sz w:val="28"/>
                <w:szCs w:val="28"/>
              </w:rPr>
            </w:pPr>
          </w:p>
        </w:tc>
        <w:tc>
          <w:tcPr>
            <w:tcW w:w="3689" w:type="dxa"/>
            <w:gridSpan w:val="3"/>
            <w:tcBorders>
              <w:right w:val="single" w:color="auto" w:sz="4" w:space="0"/>
            </w:tcBorders>
            <w:vAlign w:val="center"/>
          </w:tcPr>
          <w:p>
            <w:pPr>
              <w:widowControl/>
              <w:spacing w:line="32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面试人签名：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5718" w:type="dxa"/>
            <w:gridSpan w:val="3"/>
            <w:tcBorders>
              <w:left w:val="single" w:color="auto" w:sz="4" w:space="0"/>
            </w:tcBorders>
            <w:vAlign w:val="center"/>
          </w:tcPr>
          <w:p>
            <w:pPr>
              <w:widowControl/>
              <w:spacing w:line="32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报名者签字：</w:t>
            </w:r>
          </w:p>
        </w:tc>
        <w:tc>
          <w:tcPr>
            <w:tcW w:w="3689" w:type="dxa"/>
            <w:gridSpan w:val="3"/>
            <w:tcBorders>
              <w:right w:val="single" w:color="auto" w:sz="4" w:space="0"/>
            </w:tcBorders>
            <w:vAlign w:val="center"/>
          </w:tcPr>
          <w:p>
            <w:pPr>
              <w:widowControl/>
              <w:spacing w:line="320" w:lineRule="exact"/>
              <w:rPr>
                <w:rFonts w:ascii="仿宋_GB2312" w:hAnsi="宋体" w:eastAsia="仿宋_GB2312" w:cs="宋体"/>
                <w:b/>
                <w:kern w:val="0"/>
                <w:sz w:val="28"/>
                <w:szCs w:val="28"/>
              </w:rPr>
            </w:pPr>
            <w:r>
              <w:rPr>
                <w:rFonts w:hint="eastAsia" w:ascii="仿宋_GB2312" w:hAnsi="宋体" w:eastAsia="仿宋_GB2312" w:cs="宋体"/>
                <w:b/>
                <w:kern w:val="0"/>
                <w:sz w:val="28"/>
                <w:szCs w:val="28"/>
              </w:rPr>
              <w:t>报名日期</w:t>
            </w:r>
            <w:r>
              <w:rPr>
                <w:rFonts w:hint="eastAsia" w:ascii="仿宋_GB2312" w:eastAsia="仿宋_GB2312"/>
                <w:b/>
                <w:bCs/>
                <w:kern w:val="0"/>
                <w:sz w:val="28"/>
                <w:szCs w:val="28"/>
              </w:rPr>
              <w:t>：</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Ex>
        <w:trPr>
          <w:trHeight w:val="2009" w:hRule="atLeast"/>
        </w:trPr>
        <w:tc>
          <w:tcPr>
            <w:tcW w:w="9407" w:type="dxa"/>
            <w:gridSpan w:val="6"/>
            <w:tcBorders>
              <w:left w:val="single" w:color="auto" w:sz="4" w:space="0"/>
              <w:bottom w:val="single" w:color="auto" w:sz="4" w:space="0"/>
              <w:right w:val="single" w:color="auto" w:sz="4" w:space="0"/>
            </w:tcBorders>
            <w:vAlign w:val="bottom"/>
          </w:tcPr>
          <w:p>
            <w:pPr>
              <w:widowControl/>
              <w:spacing w:line="32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学校同意盖章处：</w:t>
            </w:r>
          </w:p>
        </w:tc>
      </w:tr>
    </w:tbl>
    <w:p>
      <w:pPr>
        <w:spacing w:line="560" w:lineRule="exact"/>
        <w:rPr>
          <w:rFonts w:ascii="仿宋_GB2312" w:eastAsia="仿宋_GB2312"/>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rPr>
          <w:rFonts w:ascii="仿宋_GB2312" w:eastAsia="仿宋_GB2312"/>
          <w:sz w:val="28"/>
          <w:szCs w:val="28"/>
        </w:rPr>
      </w:pPr>
      <w:r>
        <w:rPr>
          <w:rFonts w:hint="eastAsia" w:ascii="仿宋_GB2312" w:eastAsia="仿宋_GB2312"/>
          <w:sz w:val="28"/>
          <w:szCs w:val="28"/>
        </w:rPr>
        <w:t>附件5：</w:t>
      </w:r>
    </w:p>
    <w:p>
      <w:pPr>
        <w:pStyle w:val="2"/>
        <w:spacing w:line="560" w:lineRule="exact"/>
        <w:jc w:val="center"/>
        <w:rPr>
          <w:rFonts w:ascii="方正大标宋简体" w:hAnsi="华文中宋" w:eastAsia="方正大标宋简体" w:cs="华文中宋"/>
          <w:sz w:val="36"/>
          <w:szCs w:val="36"/>
        </w:rPr>
      </w:pPr>
      <w:r>
        <w:rPr>
          <w:rFonts w:hint="eastAsia" w:ascii="方正大标宋简体" w:hAnsi="宋体" w:eastAsia="方正大标宋简体" w:cs="华文中宋"/>
          <w:bCs/>
          <w:color w:val="000000"/>
          <w:sz w:val="36"/>
          <w:szCs w:val="36"/>
        </w:rPr>
        <w:t>“第九届全国少数民族大学生暑期实习计划”</w:t>
      </w:r>
      <w:r>
        <w:rPr>
          <w:rFonts w:hint="eastAsia" w:ascii="方正大标宋简体" w:hAnsi="华文中宋" w:eastAsia="方正大标宋简体" w:cs="华文中宋"/>
          <w:sz w:val="36"/>
          <w:szCs w:val="36"/>
        </w:rPr>
        <w:t>统计表</w:t>
      </w:r>
    </w:p>
    <w:p>
      <w:pPr>
        <w:pStyle w:val="2"/>
        <w:spacing w:line="560" w:lineRule="exact"/>
        <w:jc w:val="center"/>
        <w:rPr>
          <w:rFonts w:ascii="方正大标宋简体" w:hAnsi="华文中宋" w:eastAsia="方正大标宋简体" w:cs="华文中宋"/>
          <w:sz w:val="36"/>
          <w:szCs w:val="36"/>
        </w:rPr>
      </w:pPr>
    </w:p>
    <w:tbl>
      <w:tblPr>
        <w:tblStyle w:val="6"/>
        <w:tblpPr w:leftFromText="180" w:rightFromText="180" w:vertAnchor="text" w:horzAnchor="margin" w:tblpY="6"/>
        <w:tblW w:w="14523" w:type="dxa"/>
        <w:tblInd w:w="0" w:type="dxa"/>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095"/>
        <w:gridCol w:w="2919"/>
        <w:gridCol w:w="1095"/>
        <w:gridCol w:w="1824"/>
        <w:gridCol w:w="2007"/>
        <w:gridCol w:w="1278"/>
        <w:gridCol w:w="2373"/>
        <w:gridCol w:w="1092"/>
      </w:tblGrid>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840" w:type="dxa"/>
            <w:vMerge w:val="restart"/>
            <w:tcBorders>
              <w:top w:val="single" w:color="auto" w:sz="4" w:space="0"/>
              <w:left w:val="single" w:color="auto" w:sz="4" w:space="0"/>
            </w:tcBorders>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学校</w:t>
            </w:r>
          </w:p>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名称</w:t>
            </w:r>
          </w:p>
        </w:tc>
        <w:tc>
          <w:tcPr>
            <w:tcW w:w="1095" w:type="dxa"/>
            <w:vMerge w:val="restart"/>
            <w:tcBorders>
              <w:top w:val="single" w:color="auto" w:sz="4" w:space="0"/>
            </w:tcBorders>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人数（总）</w:t>
            </w:r>
          </w:p>
        </w:tc>
        <w:tc>
          <w:tcPr>
            <w:tcW w:w="11496" w:type="dxa"/>
            <w:gridSpan w:val="6"/>
            <w:tcBorders>
              <w:top w:val="single" w:color="auto" w:sz="4" w:space="0"/>
            </w:tcBorders>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报名参加全国少数民族大学生暑期实习计划学生名单</w:t>
            </w:r>
          </w:p>
        </w:tc>
        <w:tc>
          <w:tcPr>
            <w:tcW w:w="1092" w:type="dxa"/>
            <w:vMerge w:val="restart"/>
            <w:tcBorders>
              <w:top w:val="single" w:color="auto" w:sz="4" w:space="0"/>
              <w:right w:val="single" w:color="auto" w:sz="4" w:space="0"/>
            </w:tcBorders>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备注</w:t>
            </w: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198" w:hRule="atLeast"/>
        </w:trPr>
        <w:tc>
          <w:tcPr>
            <w:tcW w:w="840" w:type="dxa"/>
            <w:vMerge w:val="continue"/>
            <w:tcBorders>
              <w:left w:val="single" w:color="auto" w:sz="4" w:space="0"/>
            </w:tcBorders>
            <w:vAlign w:val="center"/>
          </w:tcPr>
          <w:p>
            <w:pPr>
              <w:widowControl/>
              <w:spacing w:line="360" w:lineRule="auto"/>
              <w:jc w:val="center"/>
              <w:rPr>
                <w:rFonts w:ascii="仿宋_GB2312" w:hAnsi="宋体" w:eastAsia="仿宋_GB2312" w:cs="宋体"/>
                <w:color w:val="000000"/>
                <w:kern w:val="0"/>
                <w:sz w:val="28"/>
                <w:szCs w:val="28"/>
              </w:rPr>
            </w:pPr>
          </w:p>
        </w:tc>
        <w:tc>
          <w:tcPr>
            <w:tcW w:w="1095" w:type="dxa"/>
            <w:vMerge w:val="continue"/>
            <w:vAlign w:val="center"/>
          </w:tcPr>
          <w:p>
            <w:pPr>
              <w:widowControl/>
              <w:spacing w:line="360" w:lineRule="auto"/>
              <w:jc w:val="center"/>
              <w:rPr>
                <w:rFonts w:ascii="仿宋_GB2312" w:hAnsi="宋体" w:eastAsia="仿宋_GB2312" w:cs="宋体"/>
                <w:color w:val="000000"/>
                <w:kern w:val="0"/>
                <w:sz w:val="28"/>
                <w:szCs w:val="28"/>
              </w:rPr>
            </w:pPr>
          </w:p>
        </w:tc>
        <w:tc>
          <w:tcPr>
            <w:tcW w:w="2919" w:type="dxa"/>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姓名</w:t>
            </w:r>
          </w:p>
        </w:tc>
        <w:tc>
          <w:tcPr>
            <w:tcW w:w="1095" w:type="dxa"/>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性别</w:t>
            </w:r>
          </w:p>
        </w:tc>
        <w:tc>
          <w:tcPr>
            <w:tcW w:w="1824" w:type="dxa"/>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民族</w:t>
            </w:r>
          </w:p>
        </w:tc>
        <w:tc>
          <w:tcPr>
            <w:tcW w:w="2007" w:type="dxa"/>
            <w:tcBorders>
              <w:right w:val="single" w:color="auto" w:sz="4" w:space="0"/>
            </w:tcBorders>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专业</w:t>
            </w:r>
          </w:p>
        </w:tc>
        <w:tc>
          <w:tcPr>
            <w:tcW w:w="1278" w:type="dxa"/>
            <w:tcBorders>
              <w:left w:val="single" w:color="auto" w:sz="4" w:space="0"/>
            </w:tcBorders>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年级</w:t>
            </w:r>
          </w:p>
        </w:tc>
        <w:tc>
          <w:tcPr>
            <w:tcW w:w="2373" w:type="dxa"/>
            <w:vAlign w:val="center"/>
          </w:tcPr>
          <w:p>
            <w:pPr>
              <w:widowControl/>
              <w:spacing w:line="360" w:lineRule="auto"/>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联系电话</w:t>
            </w:r>
          </w:p>
        </w:tc>
        <w:tc>
          <w:tcPr>
            <w:tcW w:w="1092" w:type="dxa"/>
            <w:vMerge w:val="continue"/>
            <w:tcBorders>
              <w:right w:val="single" w:color="auto" w:sz="4" w:space="0"/>
            </w:tcBorders>
            <w:vAlign w:val="center"/>
          </w:tcPr>
          <w:p>
            <w:pPr>
              <w:widowControl/>
              <w:spacing w:line="360" w:lineRule="auto"/>
              <w:jc w:val="center"/>
              <w:rPr>
                <w:rFonts w:ascii="仿宋_GB2312" w:eastAsia="仿宋_GB2312"/>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40" w:type="dxa"/>
            <w:vMerge w:val="restart"/>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095" w:type="dxa"/>
            <w:vMerge w:val="restart"/>
            <w:vAlign w:val="center"/>
          </w:tcPr>
          <w:p>
            <w:pPr>
              <w:widowControl/>
              <w:spacing w:line="360" w:lineRule="auto"/>
              <w:jc w:val="center"/>
              <w:rPr>
                <w:rFonts w:ascii="仿宋_GB2312" w:hAnsi="宋体" w:eastAsia="仿宋_GB2312" w:cs="宋体"/>
                <w:kern w:val="0"/>
                <w:sz w:val="28"/>
                <w:szCs w:val="28"/>
              </w:rPr>
            </w:pPr>
          </w:p>
        </w:tc>
        <w:tc>
          <w:tcPr>
            <w:tcW w:w="2919" w:type="dxa"/>
            <w:vAlign w:val="center"/>
          </w:tcPr>
          <w:p>
            <w:pPr>
              <w:widowControl/>
              <w:spacing w:line="360" w:lineRule="auto"/>
              <w:jc w:val="center"/>
              <w:rPr>
                <w:rFonts w:ascii="仿宋_GB2312" w:hAnsi="宋体" w:eastAsia="仿宋_GB2312" w:cs="宋体"/>
                <w:kern w:val="0"/>
                <w:sz w:val="28"/>
                <w:szCs w:val="28"/>
              </w:rPr>
            </w:pPr>
          </w:p>
        </w:tc>
        <w:tc>
          <w:tcPr>
            <w:tcW w:w="1095" w:type="dxa"/>
            <w:vAlign w:val="center"/>
          </w:tcPr>
          <w:p>
            <w:pPr>
              <w:widowControl/>
              <w:spacing w:line="360" w:lineRule="auto"/>
              <w:jc w:val="center"/>
              <w:rPr>
                <w:rFonts w:ascii="仿宋_GB2312" w:hAnsi="宋体" w:eastAsia="仿宋_GB2312" w:cs="宋体"/>
                <w:kern w:val="0"/>
                <w:sz w:val="28"/>
                <w:szCs w:val="28"/>
              </w:rPr>
            </w:pPr>
          </w:p>
        </w:tc>
        <w:tc>
          <w:tcPr>
            <w:tcW w:w="1824" w:type="dxa"/>
            <w:vAlign w:val="center"/>
          </w:tcPr>
          <w:p>
            <w:pPr>
              <w:widowControl/>
              <w:spacing w:line="360" w:lineRule="auto"/>
              <w:jc w:val="center"/>
              <w:rPr>
                <w:rFonts w:ascii="仿宋_GB2312" w:hAnsi="宋体" w:eastAsia="仿宋_GB2312" w:cs="宋体"/>
                <w:kern w:val="0"/>
                <w:sz w:val="28"/>
                <w:szCs w:val="28"/>
              </w:rPr>
            </w:pPr>
          </w:p>
        </w:tc>
        <w:tc>
          <w:tcPr>
            <w:tcW w:w="2007" w:type="dxa"/>
            <w:tcBorders>
              <w:righ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278" w:type="dxa"/>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2373" w:type="dxa"/>
            <w:vAlign w:val="center"/>
          </w:tcPr>
          <w:p>
            <w:pPr>
              <w:widowControl/>
              <w:spacing w:line="360" w:lineRule="auto"/>
              <w:jc w:val="center"/>
              <w:rPr>
                <w:rFonts w:ascii="仿宋_GB2312" w:eastAsia="仿宋_GB2312"/>
                <w:kern w:val="0"/>
                <w:sz w:val="28"/>
                <w:szCs w:val="28"/>
              </w:rPr>
            </w:pPr>
          </w:p>
        </w:tc>
        <w:tc>
          <w:tcPr>
            <w:tcW w:w="1092" w:type="dxa"/>
            <w:tcBorders>
              <w:right w:val="single" w:color="auto" w:sz="4" w:space="0"/>
            </w:tcBorders>
            <w:vAlign w:val="center"/>
          </w:tcPr>
          <w:p>
            <w:pPr>
              <w:widowControl/>
              <w:spacing w:line="360" w:lineRule="auto"/>
              <w:jc w:val="center"/>
              <w:rPr>
                <w:rFonts w:ascii="仿宋_GB2312" w:eastAsia="仿宋_GB2312"/>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40" w:type="dxa"/>
            <w:vMerge w:val="continue"/>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095" w:type="dxa"/>
            <w:vMerge w:val="continue"/>
            <w:vAlign w:val="center"/>
          </w:tcPr>
          <w:p>
            <w:pPr>
              <w:widowControl/>
              <w:spacing w:line="360" w:lineRule="auto"/>
              <w:jc w:val="center"/>
              <w:rPr>
                <w:rFonts w:ascii="仿宋_GB2312" w:hAnsi="宋体" w:eastAsia="仿宋_GB2312" w:cs="宋体"/>
                <w:kern w:val="0"/>
                <w:sz w:val="28"/>
                <w:szCs w:val="28"/>
              </w:rPr>
            </w:pPr>
          </w:p>
        </w:tc>
        <w:tc>
          <w:tcPr>
            <w:tcW w:w="2919" w:type="dxa"/>
            <w:vAlign w:val="center"/>
          </w:tcPr>
          <w:p>
            <w:pPr>
              <w:widowControl/>
              <w:spacing w:line="360" w:lineRule="auto"/>
              <w:jc w:val="center"/>
              <w:rPr>
                <w:rFonts w:ascii="仿宋_GB2312" w:hAnsi="宋体" w:eastAsia="仿宋_GB2312" w:cs="宋体"/>
                <w:kern w:val="0"/>
                <w:sz w:val="28"/>
                <w:szCs w:val="28"/>
              </w:rPr>
            </w:pPr>
          </w:p>
        </w:tc>
        <w:tc>
          <w:tcPr>
            <w:tcW w:w="1095" w:type="dxa"/>
            <w:vAlign w:val="center"/>
          </w:tcPr>
          <w:p>
            <w:pPr>
              <w:widowControl/>
              <w:spacing w:line="360" w:lineRule="auto"/>
              <w:jc w:val="center"/>
              <w:rPr>
                <w:rFonts w:ascii="仿宋_GB2312" w:hAnsi="宋体" w:eastAsia="仿宋_GB2312" w:cs="宋体"/>
                <w:kern w:val="0"/>
                <w:sz w:val="28"/>
                <w:szCs w:val="28"/>
              </w:rPr>
            </w:pPr>
          </w:p>
        </w:tc>
        <w:tc>
          <w:tcPr>
            <w:tcW w:w="1824" w:type="dxa"/>
            <w:vAlign w:val="center"/>
          </w:tcPr>
          <w:p>
            <w:pPr>
              <w:widowControl/>
              <w:spacing w:line="360" w:lineRule="auto"/>
              <w:jc w:val="center"/>
              <w:rPr>
                <w:rFonts w:ascii="仿宋_GB2312" w:hAnsi="宋体" w:eastAsia="仿宋_GB2312" w:cs="宋体"/>
                <w:kern w:val="0"/>
                <w:sz w:val="28"/>
                <w:szCs w:val="28"/>
              </w:rPr>
            </w:pPr>
          </w:p>
        </w:tc>
        <w:tc>
          <w:tcPr>
            <w:tcW w:w="2007" w:type="dxa"/>
            <w:tcBorders>
              <w:righ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278" w:type="dxa"/>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2373" w:type="dxa"/>
            <w:vAlign w:val="center"/>
          </w:tcPr>
          <w:p>
            <w:pPr>
              <w:widowControl/>
              <w:spacing w:line="360" w:lineRule="auto"/>
              <w:jc w:val="center"/>
              <w:rPr>
                <w:rFonts w:ascii="仿宋_GB2312" w:eastAsia="仿宋_GB2312"/>
                <w:kern w:val="0"/>
                <w:sz w:val="28"/>
                <w:szCs w:val="28"/>
              </w:rPr>
            </w:pPr>
          </w:p>
        </w:tc>
        <w:tc>
          <w:tcPr>
            <w:tcW w:w="1092" w:type="dxa"/>
            <w:tcBorders>
              <w:right w:val="single" w:color="auto" w:sz="4" w:space="0"/>
            </w:tcBorders>
            <w:vAlign w:val="center"/>
          </w:tcPr>
          <w:p>
            <w:pPr>
              <w:widowControl/>
              <w:spacing w:line="360" w:lineRule="auto"/>
              <w:jc w:val="center"/>
              <w:rPr>
                <w:rFonts w:ascii="仿宋_GB2312" w:eastAsia="仿宋_GB2312"/>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40" w:type="dxa"/>
            <w:vMerge w:val="continue"/>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095" w:type="dxa"/>
            <w:vMerge w:val="continue"/>
            <w:vAlign w:val="center"/>
          </w:tcPr>
          <w:p>
            <w:pPr>
              <w:widowControl/>
              <w:spacing w:line="360" w:lineRule="auto"/>
              <w:jc w:val="center"/>
              <w:rPr>
                <w:rFonts w:ascii="仿宋_GB2312" w:hAnsi="宋体" w:eastAsia="仿宋_GB2312" w:cs="宋体"/>
                <w:kern w:val="0"/>
                <w:sz w:val="28"/>
                <w:szCs w:val="28"/>
              </w:rPr>
            </w:pPr>
          </w:p>
        </w:tc>
        <w:tc>
          <w:tcPr>
            <w:tcW w:w="2919" w:type="dxa"/>
            <w:vAlign w:val="center"/>
          </w:tcPr>
          <w:p>
            <w:pPr>
              <w:widowControl/>
              <w:spacing w:line="360" w:lineRule="auto"/>
              <w:jc w:val="center"/>
              <w:rPr>
                <w:rFonts w:ascii="仿宋_GB2312" w:hAnsi="宋体" w:eastAsia="仿宋_GB2312" w:cs="宋体"/>
                <w:kern w:val="0"/>
                <w:sz w:val="28"/>
                <w:szCs w:val="28"/>
              </w:rPr>
            </w:pPr>
          </w:p>
        </w:tc>
        <w:tc>
          <w:tcPr>
            <w:tcW w:w="1095" w:type="dxa"/>
            <w:vAlign w:val="center"/>
          </w:tcPr>
          <w:p>
            <w:pPr>
              <w:widowControl/>
              <w:spacing w:line="360" w:lineRule="auto"/>
              <w:jc w:val="center"/>
              <w:rPr>
                <w:rFonts w:ascii="仿宋_GB2312" w:hAnsi="宋体" w:eastAsia="仿宋_GB2312" w:cs="宋体"/>
                <w:kern w:val="0"/>
                <w:sz w:val="28"/>
                <w:szCs w:val="28"/>
              </w:rPr>
            </w:pPr>
          </w:p>
        </w:tc>
        <w:tc>
          <w:tcPr>
            <w:tcW w:w="1824" w:type="dxa"/>
            <w:vAlign w:val="center"/>
          </w:tcPr>
          <w:p>
            <w:pPr>
              <w:widowControl/>
              <w:spacing w:line="360" w:lineRule="auto"/>
              <w:jc w:val="center"/>
              <w:rPr>
                <w:rFonts w:ascii="仿宋_GB2312" w:hAnsi="宋体" w:eastAsia="仿宋_GB2312" w:cs="宋体"/>
                <w:kern w:val="0"/>
                <w:sz w:val="28"/>
                <w:szCs w:val="28"/>
              </w:rPr>
            </w:pPr>
          </w:p>
        </w:tc>
        <w:tc>
          <w:tcPr>
            <w:tcW w:w="2007" w:type="dxa"/>
            <w:tcBorders>
              <w:righ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278" w:type="dxa"/>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2373" w:type="dxa"/>
            <w:vAlign w:val="center"/>
          </w:tcPr>
          <w:p>
            <w:pPr>
              <w:widowControl/>
              <w:spacing w:line="360" w:lineRule="auto"/>
              <w:jc w:val="center"/>
              <w:rPr>
                <w:rFonts w:ascii="仿宋_GB2312" w:eastAsia="仿宋_GB2312"/>
                <w:kern w:val="0"/>
                <w:sz w:val="28"/>
                <w:szCs w:val="28"/>
              </w:rPr>
            </w:pPr>
          </w:p>
        </w:tc>
        <w:tc>
          <w:tcPr>
            <w:tcW w:w="1092" w:type="dxa"/>
            <w:tcBorders>
              <w:right w:val="single" w:color="auto" w:sz="4" w:space="0"/>
            </w:tcBorders>
            <w:vAlign w:val="center"/>
          </w:tcPr>
          <w:p>
            <w:pPr>
              <w:widowControl/>
              <w:spacing w:line="360" w:lineRule="auto"/>
              <w:jc w:val="center"/>
              <w:rPr>
                <w:rFonts w:ascii="仿宋_GB2312" w:eastAsia="仿宋_GB2312"/>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40" w:type="dxa"/>
            <w:vMerge w:val="continue"/>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095" w:type="dxa"/>
            <w:vMerge w:val="continue"/>
            <w:vAlign w:val="center"/>
          </w:tcPr>
          <w:p>
            <w:pPr>
              <w:widowControl/>
              <w:spacing w:line="360" w:lineRule="auto"/>
              <w:jc w:val="center"/>
              <w:rPr>
                <w:rFonts w:ascii="仿宋_GB2312" w:hAnsi="宋体" w:eastAsia="仿宋_GB2312" w:cs="宋体"/>
                <w:kern w:val="0"/>
                <w:sz w:val="28"/>
                <w:szCs w:val="28"/>
              </w:rPr>
            </w:pPr>
          </w:p>
        </w:tc>
        <w:tc>
          <w:tcPr>
            <w:tcW w:w="2919" w:type="dxa"/>
            <w:vAlign w:val="center"/>
          </w:tcPr>
          <w:p>
            <w:pPr>
              <w:widowControl/>
              <w:spacing w:line="360" w:lineRule="auto"/>
              <w:jc w:val="center"/>
              <w:rPr>
                <w:rFonts w:ascii="仿宋_GB2312" w:hAnsi="宋体" w:eastAsia="仿宋_GB2312" w:cs="宋体"/>
                <w:kern w:val="0"/>
                <w:sz w:val="28"/>
                <w:szCs w:val="28"/>
              </w:rPr>
            </w:pPr>
          </w:p>
        </w:tc>
        <w:tc>
          <w:tcPr>
            <w:tcW w:w="1095" w:type="dxa"/>
            <w:vAlign w:val="center"/>
          </w:tcPr>
          <w:p>
            <w:pPr>
              <w:widowControl/>
              <w:spacing w:line="360" w:lineRule="auto"/>
              <w:jc w:val="center"/>
              <w:rPr>
                <w:rFonts w:ascii="仿宋_GB2312" w:hAnsi="宋体" w:eastAsia="仿宋_GB2312" w:cs="宋体"/>
                <w:kern w:val="0"/>
                <w:sz w:val="28"/>
                <w:szCs w:val="28"/>
              </w:rPr>
            </w:pPr>
          </w:p>
        </w:tc>
        <w:tc>
          <w:tcPr>
            <w:tcW w:w="1824" w:type="dxa"/>
            <w:vAlign w:val="center"/>
          </w:tcPr>
          <w:p>
            <w:pPr>
              <w:widowControl/>
              <w:spacing w:line="360" w:lineRule="auto"/>
              <w:jc w:val="center"/>
              <w:rPr>
                <w:rFonts w:ascii="仿宋_GB2312" w:hAnsi="宋体" w:eastAsia="仿宋_GB2312" w:cs="宋体"/>
                <w:kern w:val="0"/>
                <w:sz w:val="28"/>
                <w:szCs w:val="28"/>
              </w:rPr>
            </w:pPr>
          </w:p>
        </w:tc>
        <w:tc>
          <w:tcPr>
            <w:tcW w:w="2007" w:type="dxa"/>
            <w:tcBorders>
              <w:righ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278" w:type="dxa"/>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2373" w:type="dxa"/>
            <w:vAlign w:val="center"/>
          </w:tcPr>
          <w:p>
            <w:pPr>
              <w:widowControl/>
              <w:spacing w:line="360" w:lineRule="auto"/>
              <w:jc w:val="center"/>
              <w:rPr>
                <w:rFonts w:ascii="仿宋_GB2312" w:eastAsia="仿宋_GB2312"/>
                <w:kern w:val="0"/>
                <w:sz w:val="28"/>
                <w:szCs w:val="28"/>
              </w:rPr>
            </w:pPr>
          </w:p>
        </w:tc>
        <w:tc>
          <w:tcPr>
            <w:tcW w:w="1092" w:type="dxa"/>
            <w:tcBorders>
              <w:right w:val="single" w:color="auto" w:sz="4" w:space="0"/>
            </w:tcBorders>
            <w:vAlign w:val="center"/>
          </w:tcPr>
          <w:p>
            <w:pPr>
              <w:widowControl/>
              <w:spacing w:line="360" w:lineRule="auto"/>
              <w:jc w:val="center"/>
              <w:rPr>
                <w:rFonts w:ascii="仿宋_GB2312" w:eastAsia="仿宋_GB2312"/>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40" w:type="dxa"/>
            <w:vMerge w:val="continue"/>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095" w:type="dxa"/>
            <w:vMerge w:val="continue"/>
            <w:vAlign w:val="center"/>
          </w:tcPr>
          <w:p>
            <w:pPr>
              <w:widowControl/>
              <w:spacing w:line="360" w:lineRule="auto"/>
              <w:jc w:val="center"/>
              <w:rPr>
                <w:rFonts w:ascii="仿宋_GB2312" w:hAnsi="宋体" w:eastAsia="仿宋_GB2312" w:cs="宋体"/>
                <w:kern w:val="0"/>
                <w:sz w:val="28"/>
                <w:szCs w:val="28"/>
              </w:rPr>
            </w:pPr>
          </w:p>
        </w:tc>
        <w:tc>
          <w:tcPr>
            <w:tcW w:w="2919" w:type="dxa"/>
            <w:vAlign w:val="center"/>
          </w:tcPr>
          <w:p>
            <w:pPr>
              <w:widowControl/>
              <w:spacing w:line="360" w:lineRule="auto"/>
              <w:jc w:val="center"/>
              <w:rPr>
                <w:rFonts w:ascii="仿宋_GB2312" w:hAnsi="宋体" w:eastAsia="仿宋_GB2312" w:cs="宋体"/>
                <w:kern w:val="0"/>
                <w:sz w:val="28"/>
                <w:szCs w:val="28"/>
              </w:rPr>
            </w:pPr>
          </w:p>
        </w:tc>
        <w:tc>
          <w:tcPr>
            <w:tcW w:w="1095" w:type="dxa"/>
            <w:vAlign w:val="center"/>
          </w:tcPr>
          <w:p>
            <w:pPr>
              <w:widowControl/>
              <w:spacing w:line="360" w:lineRule="auto"/>
              <w:jc w:val="center"/>
              <w:rPr>
                <w:rFonts w:ascii="仿宋_GB2312" w:hAnsi="宋体" w:eastAsia="仿宋_GB2312" w:cs="宋体"/>
                <w:kern w:val="0"/>
                <w:sz w:val="28"/>
                <w:szCs w:val="28"/>
              </w:rPr>
            </w:pPr>
          </w:p>
        </w:tc>
        <w:tc>
          <w:tcPr>
            <w:tcW w:w="1824" w:type="dxa"/>
            <w:vAlign w:val="center"/>
          </w:tcPr>
          <w:p>
            <w:pPr>
              <w:widowControl/>
              <w:spacing w:line="360" w:lineRule="auto"/>
              <w:jc w:val="center"/>
              <w:rPr>
                <w:rFonts w:ascii="仿宋_GB2312" w:hAnsi="宋体" w:eastAsia="仿宋_GB2312" w:cs="宋体"/>
                <w:kern w:val="0"/>
                <w:sz w:val="28"/>
                <w:szCs w:val="28"/>
              </w:rPr>
            </w:pPr>
          </w:p>
        </w:tc>
        <w:tc>
          <w:tcPr>
            <w:tcW w:w="2007" w:type="dxa"/>
            <w:tcBorders>
              <w:righ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278" w:type="dxa"/>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2373" w:type="dxa"/>
            <w:vAlign w:val="center"/>
          </w:tcPr>
          <w:p>
            <w:pPr>
              <w:widowControl/>
              <w:spacing w:line="360" w:lineRule="auto"/>
              <w:jc w:val="center"/>
              <w:rPr>
                <w:rFonts w:ascii="仿宋_GB2312" w:eastAsia="仿宋_GB2312"/>
                <w:kern w:val="0"/>
                <w:sz w:val="28"/>
                <w:szCs w:val="28"/>
              </w:rPr>
            </w:pPr>
          </w:p>
        </w:tc>
        <w:tc>
          <w:tcPr>
            <w:tcW w:w="1092" w:type="dxa"/>
            <w:tcBorders>
              <w:right w:val="single" w:color="auto" w:sz="4" w:space="0"/>
            </w:tcBorders>
            <w:vAlign w:val="center"/>
          </w:tcPr>
          <w:p>
            <w:pPr>
              <w:widowControl/>
              <w:spacing w:line="360" w:lineRule="auto"/>
              <w:jc w:val="center"/>
              <w:rPr>
                <w:rFonts w:ascii="仿宋_GB2312" w:eastAsia="仿宋_GB2312"/>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40" w:type="dxa"/>
            <w:vMerge w:val="continue"/>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095" w:type="dxa"/>
            <w:vMerge w:val="continue"/>
            <w:vAlign w:val="center"/>
          </w:tcPr>
          <w:p>
            <w:pPr>
              <w:widowControl/>
              <w:spacing w:line="360" w:lineRule="auto"/>
              <w:jc w:val="center"/>
              <w:rPr>
                <w:rFonts w:ascii="仿宋_GB2312" w:hAnsi="宋体" w:eastAsia="仿宋_GB2312" w:cs="宋体"/>
                <w:kern w:val="0"/>
                <w:sz w:val="28"/>
                <w:szCs w:val="28"/>
              </w:rPr>
            </w:pPr>
          </w:p>
        </w:tc>
        <w:tc>
          <w:tcPr>
            <w:tcW w:w="2919" w:type="dxa"/>
            <w:vAlign w:val="center"/>
          </w:tcPr>
          <w:p>
            <w:pPr>
              <w:widowControl/>
              <w:spacing w:line="360" w:lineRule="auto"/>
              <w:jc w:val="center"/>
              <w:rPr>
                <w:rFonts w:ascii="仿宋_GB2312" w:hAnsi="宋体" w:eastAsia="仿宋_GB2312" w:cs="宋体"/>
                <w:kern w:val="0"/>
                <w:sz w:val="28"/>
                <w:szCs w:val="28"/>
              </w:rPr>
            </w:pPr>
          </w:p>
        </w:tc>
        <w:tc>
          <w:tcPr>
            <w:tcW w:w="1095" w:type="dxa"/>
            <w:vAlign w:val="center"/>
          </w:tcPr>
          <w:p>
            <w:pPr>
              <w:widowControl/>
              <w:spacing w:line="360" w:lineRule="auto"/>
              <w:jc w:val="center"/>
              <w:rPr>
                <w:rFonts w:ascii="仿宋_GB2312" w:hAnsi="宋体" w:eastAsia="仿宋_GB2312" w:cs="宋体"/>
                <w:kern w:val="0"/>
                <w:sz w:val="28"/>
                <w:szCs w:val="28"/>
              </w:rPr>
            </w:pPr>
          </w:p>
        </w:tc>
        <w:tc>
          <w:tcPr>
            <w:tcW w:w="1824" w:type="dxa"/>
            <w:vAlign w:val="center"/>
          </w:tcPr>
          <w:p>
            <w:pPr>
              <w:widowControl/>
              <w:spacing w:line="360" w:lineRule="auto"/>
              <w:jc w:val="center"/>
              <w:rPr>
                <w:rFonts w:ascii="仿宋_GB2312" w:hAnsi="宋体" w:eastAsia="仿宋_GB2312" w:cs="宋体"/>
                <w:kern w:val="0"/>
                <w:sz w:val="28"/>
                <w:szCs w:val="28"/>
              </w:rPr>
            </w:pPr>
          </w:p>
        </w:tc>
        <w:tc>
          <w:tcPr>
            <w:tcW w:w="2007" w:type="dxa"/>
            <w:tcBorders>
              <w:righ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278" w:type="dxa"/>
            <w:tcBorders>
              <w:lef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2373" w:type="dxa"/>
            <w:vAlign w:val="center"/>
          </w:tcPr>
          <w:p>
            <w:pPr>
              <w:widowControl/>
              <w:spacing w:line="360" w:lineRule="auto"/>
              <w:jc w:val="center"/>
              <w:rPr>
                <w:rFonts w:ascii="仿宋_GB2312" w:eastAsia="仿宋_GB2312"/>
                <w:kern w:val="0"/>
                <w:sz w:val="28"/>
                <w:szCs w:val="28"/>
              </w:rPr>
            </w:pPr>
          </w:p>
        </w:tc>
        <w:tc>
          <w:tcPr>
            <w:tcW w:w="1092" w:type="dxa"/>
            <w:tcBorders>
              <w:right w:val="single" w:color="auto" w:sz="4" w:space="0"/>
            </w:tcBorders>
            <w:vAlign w:val="center"/>
          </w:tcPr>
          <w:p>
            <w:pPr>
              <w:widowControl/>
              <w:spacing w:line="360" w:lineRule="auto"/>
              <w:jc w:val="center"/>
              <w:rPr>
                <w:rFonts w:ascii="仿宋_GB2312" w:eastAsia="仿宋_GB2312"/>
                <w:kern w:val="0"/>
                <w:sz w:val="28"/>
                <w:szCs w:val="28"/>
              </w:rPr>
            </w:pPr>
          </w:p>
        </w:tc>
      </w:tr>
      <w:tr>
        <w:tblPrEx>
          <w:tblBorders>
            <w:top w:val="thinThickSmallGap" w:color="auto" w:sz="24" w:space="0"/>
            <w:left w:val="thinThickSmallGap" w:color="auto" w:sz="24" w:space="0"/>
            <w:bottom w:val="thickThinSmallGap" w:color="auto" w:sz="24" w:space="0"/>
            <w:right w:val="thickThinSmallGap" w:color="auto" w:sz="24" w:space="0"/>
            <w:insideH w:val="single" w:color="auto" w:sz="6" w:space="0"/>
            <w:insideV w:val="single" w:color="auto" w:sz="6" w:space="0"/>
          </w:tblBorders>
          <w:tblLayout w:type="fixed"/>
          <w:tblCellMar>
            <w:top w:w="0" w:type="dxa"/>
            <w:left w:w="108" w:type="dxa"/>
            <w:bottom w:w="0" w:type="dxa"/>
            <w:right w:w="108" w:type="dxa"/>
          </w:tblCellMar>
        </w:tblPrEx>
        <w:trPr>
          <w:trHeight w:val="300" w:hRule="atLeast"/>
        </w:trPr>
        <w:tc>
          <w:tcPr>
            <w:tcW w:w="840" w:type="dxa"/>
            <w:vMerge w:val="continue"/>
            <w:tcBorders>
              <w:left w:val="single" w:color="auto" w:sz="4" w:space="0"/>
              <w:bottom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095" w:type="dxa"/>
            <w:vMerge w:val="continue"/>
            <w:tcBorders>
              <w:bottom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2919" w:type="dxa"/>
            <w:tcBorders>
              <w:bottom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095" w:type="dxa"/>
            <w:tcBorders>
              <w:bottom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824" w:type="dxa"/>
            <w:tcBorders>
              <w:bottom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2007" w:type="dxa"/>
            <w:tcBorders>
              <w:bottom w:val="single" w:color="auto" w:sz="4" w:space="0"/>
              <w:right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1278" w:type="dxa"/>
            <w:tcBorders>
              <w:left w:val="single" w:color="auto" w:sz="4" w:space="0"/>
              <w:bottom w:val="single" w:color="auto" w:sz="4" w:space="0"/>
            </w:tcBorders>
            <w:vAlign w:val="center"/>
          </w:tcPr>
          <w:p>
            <w:pPr>
              <w:widowControl/>
              <w:spacing w:line="360" w:lineRule="auto"/>
              <w:jc w:val="center"/>
              <w:rPr>
                <w:rFonts w:ascii="仿宋_GB2312" w:hAnsi="宋体" w:eastAsia="仿宋_GB2312" w:cs="宋体"/>
                <w:kern w:val="0"/>
                <w:sz w:val="28"/>
                <w:szCs w:val="28"/>
              </w:rPr>
            </w:pPr>
          </w:p>
        </w:tc>
        <w:tc>
          <w:tcPr>
            <w:tcW w:w="2373" w:type="dxa"/>
            <w:tcBorders>
              <w:bottom w:val="single" w:color="auto" w:sz="4" w:space="0"/>
            </w:tcBorders>
            <w:vAlign w:val="center"/>
          </w:tcPr>
          <w:p>
            <w:pPr>
              <w:widowControl/>
              <w:spacing w:line="360" w:lineRule="auto"/>
              <w:jc w:val="center"/>
              <w:rPr>
                <w:rFonts w:ascii="仿宋_GB2312" w:eastAsia="仿宋_GB2312"/>
                <w:kern w:val="0"/>
                <w:sz w:val="28"/>
                <w:szCs w:val="28"/>
              </w:rPr>
            </w:pPr>
          </w:p>
        </w:tc>
        <w:tc>
          <w:tcPr>
            <w:tcW w:w="1092" w:type="dxa"/>
            <w:tcBorders>
              <w:bottom w:val="single" w:color="auto" w:sz="4" w:space="0"/>
              <w:right w:val="single" w:color="auto" w:sz="4" w:space="0"/>
            </w:tcBorders>
            <w:vAlign w:val="center"/>
          </w:tcPr>
          <w:p>
            <w:pPr>
              <w:widowControl/>
              <w:spacing w:line="360" w:lineRule="auto"/>
              <w:jc w:val="center"/>
              <w:rPr>
                <w:rFonts w:ascii="仿宋_GB2312" w:eastAsia="仿宋_GB2312"/>
                <w:kern w:val="0"/>
                <w:sz w:val="28"/>
                <w:szCs w:val="28"/>
              </w:rPr>
            </w:pPr>
          </w:p>
        </w:tc>
      </w:tr>
    </w:tbl>
    <w:p>
      <w:pPr>
        <w:spacing w:line="500" w:lineRule="exact"/>
        <w:rPr>
          <w:rFonts w:ascii="仿宋_GB2312" w:eastAsia="仿宋_GB2312"/>
          <w:sz w:val="28"/>
          <w:szCs w:val="28"/>
        </w:rPr>
        <w:sectPr>
          <w:pgSz w:w="16838" w:h="11906" w:orient="landscape"/>
          <w:pgMar w:top="1797" w:right="1440" w:bottom="1797" w:left="1440" w:header="851" w:footer="992" w:gutter="0"/>
          <w:cols w:space="425" w:num="1"/>
          <w:docGrid w:type="linesAndChars" w:linePitch="312" w:charSpace="0"/>
        </w:sectPr>
      </w:pPr>
      <w:r>
        <w:rPr>
          <w:rFonts w:hint="eastAsia" w:ascii="仿宋_GB2312" w:eastAsia="仿宋_GB2312"/>
          <w:sz w:val="28"/>
          <w:szCs w:val="28"/>
        </w:rPr>
        <w:t>联系人：                                            联系方式:</w:t>
      </w:r>
    </w:p>
    <w:p>
      <w:pPr>
        <w:rPr>
          <w:sz w:val="22"/>
          <w:szCs w:val="24"/>
        </w:rPr>
      </w:pPr>
    </w:p>
    <w:sectPr>
      <w:headerReference r:id="rId4" w:type="default"/>
      <w:footerReference r:id="rId5" w:type="default"/>
      <w:pgSz w:w="16838" w:h="11906" w:orient="landscape"/>
      <w:pgMar w:top="1843" w:right="1440" w:bottom="1843" w:left="144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楷体_GB2312"/>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75318"/>
    <w:rsid w:val="00086699"/>
    <w:rsid w:val="003269C5"/>
    <w:rsid w:val="00DF0EBD"/>
    <w:rsid w:val="10C30245"/>
    <w:rsid w:val="27C06E55"/>
    <w:rsid w:val="29555B54"/>
    <w:rsid w:val="2B7B1051"/>
    <w:rsid w:val="2C6A2E54"/>
    <w:rsid w:val="3DC3260A"/>
    <w:rsid w:val="45A405B4"/>
    <w:rsid w:val="54D23401"/>
    <w:rsid w:val="5EEC43F7"/>
    <w:rsid w:val="67375318"/>
    <w:rsid w:val="69E8587A"/>
    <w:rsid w:val="77184AD1"/>
    <w:rsid w:val="79C8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列出段落1"/>
    <w:basedOn w:val="1"/>
    <w:qFormat/>
    <w:uiPriority w:val="34"/>
    <w:pPr>
      <w:ind w:firstLine="420" w:firstLineChars="200"/>
    </w:p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838</Words>
  <Characters>4779</Characters>
  <Lines>39</Lines>
  <Paragraphs>11</Paragraphs>
  <TotalTime>18</TotalTime>
  <ScaleCrop>false</ScaleCrop>
  <LinksUpToDate>false</LinksUpToDate>
  <CharactersWithSpaces>5606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2019-04-22T02:55:00Z</dcterms:created>
  <dc:creator>麦兜方</dc:creator>
  <cp:lastModifiedBy>于新</cp:lastModifiedBy>
  <cp:lastPrinted>2019-05-09T04:20:00Z</cp:lastPrinted>
  <dcterms:modified xsi:type="dcterms:W3CDTF">2019-06-10T06:15:22Z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