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</w:rPr>
        <w:t>3</w:t>
      </w:r>
      <w:r>
        <w:rPr>
          <w:rFonts w:hint="eastAsia" w:ascii="黑体" w:hAnsi="黑体" w:eastAsia="黑体" w:cs="黑体"/>
          <w:kern w:val="0"/>
          <w:sz w:val="28"/>
          <w:szCs w:val="28"/>
          <w:lang w:val="zh-CN"/>
        </w:rPr>
        <w:t>：</w:t>
      </w:r>
    </w:p>
    <w:p>
      <w:pPr>
        <w:widowControl/>
        <w:spacing w:beforeLines="50" w:afterLines="50"/>
        <w:jc w:val="center"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兰州大学共青团“五四评优”表彰评选办法</w:t>
      </w:r>
      <w:bookmarkEnd w:id="0"/>
    </w:p>
    <w:p>
      <w:pPr>
        <w:widowControl/>
        <w:adjustRightInd w:val="0"/>
        <w:spacing w:line="540" w:lineRule="exact"/>
        <w:ind w:firstLine="640" w:firstLineChars="200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一、兰州大学五四红旗团委、兰州大学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共青团专项工作先进单位</w:t>
      </w:r>
      <w:r>
        <w:rPr>
          <w:rFonts w:hint="eastAsia" w:ascii="黑体" w:hAnsi="黑体" w:eastAsia="黑体" w:cs="黑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根据上一年度学校共青团工作考评结果。</w:t>
      </w:r>
    </w:p>
    <w:p>
      <w:pPr>
        <w:widowControl/>
        <w:adjustRightInd w:val="0"/>
        <w:spacing w:line="5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二、兰州大学五四红旗团支部：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依据团支部达标升级工作考核评分结果，各团委按照推荐名额分配在四、五星级团支部中择优推荐。</w:t>
      </w:r>
    </w:p>
    <w:p>
      <w:pPr>
        <w:widowControl/>
        <w:adjustRightInd w:val="0"/>
        <w:spacing w:line="540" w:lineRule="exact"/>
        <w:ind w:firstLine="640" w:firstLineChars="200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三、兰州大学十佳共青团干部：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根据上一年度学校共青团工作考核结果、团干部考核结果及综合表现进行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综合评定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。</w:t>
      </w:r>
    </w:p>
    <w:p>
      <w:pPr>
        <w:widowControl/>
        <w:adjustRightInd w:val="0"/>
        <w:spacing w:line="540" w:lineRule="exact"/>
        <w:ind w:firstLine="640" w:firstLineChars="200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四、兰州大学优秀学生团干部、兰州大学优秀共青团员：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由各团委（总支）、校团委各中心及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各校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级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学生组织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根据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名额进行民主推荐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，并审核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通过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后上报校团委基层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团建指导中心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。</w:t>
      </w:r>
    </w:p>
    <w:p>
      <w:pPr>
        <w:widowControl/>
        <w:adjustRightInd w:val="0"/>
        <w:spacing w:line="5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五、兰州大学十佳共青团员、兰州大学十佳团支部书记：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各团委（总支、直属团支部）、校团委各中心及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各校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级</w:t>
      </w:r>
      <w:r>
        <w:rPr>
          <w:rFonts w:ascii="仿宋_GB2312" w:hAnsi="宋体" w:eastAsia="仿宋_GB2312" w:cs="宋体"/>
          <w:bCs/>
          <w:kern w:val="0"/>
          <w:sz w:val="32"/>
          <w:szCs w:val="32"/>
        </w:rPr>
        <w:t>学生组织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至多推荐1名候选人参评，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校团委组织评审小组以材料审核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  <w:t>为主要考察方式进行评定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  <w:t>择优筛选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差额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  <w:t>推报人选，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分别评选出10人授予“兰州大学十佳共青团员”、“兰州大学十佳团支部书记”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其他候选人分别授予“兰州大学优秀共青团员”、“兰州大学优秀学生团干部”。</w:t>
      </w:r>
    </w:p>
    <w:p>
      <w:pPr>
        <w:widowControl/>
        <w:adjustRightInd w:val="0"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kern w:val="0"/>
          <w:sz w:val="32"/>
          <w:szCs w:val="32"/>
        </w:rPr>
        <w:t>六、兰州大学五四红旗团支部标兵：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根据团支部达标升级的考核结果，从“五四红旗团支部”中推荐1个参评，校团委组织评审小组以材料审核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  <w:t>为主要考察方式进行评定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  <w:t>择优筛选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差额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zh-CN"/>
        </w:rPr>
        <w:t>推报人选，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评选出10个授予“五四红旗团支部标兵”，其它支部授予“五四红旗团支部”。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071DD"/>
    <w:rsid w:val="2A30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2020-04-03T02:58:00Z</dcterms:created>
  <dc:creator>Administrator</dc:creator>
  <cp:lastModifiedBy>Administrator</cp:lastModifiedBy>
  <dcterms:modified xsi:type="dcterms:W3CDTF">2020-04-03T02:58:48Z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