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参赛同学名单汇总表</w:t>
      </w:r>
    </w:p>
    <w:bookmarkEnd w:id="0"/>
    <w:p>
      <w:p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56"/>
        <w:gridCol w:w="937"/>
        <w:gridCol w:w="848"/>
        <w:gridCol w:w="1590"/>
        <w:gridCol w:w="159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参赛支部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（思想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引领类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素质拓展类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学院团委联络人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党史知识、基础团务知识竞赛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</w:rPr>
              <w:t>“新时代青年与国家”主题讲述大赛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计算机技能应用竞赛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应用文网文写作比赛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英语口译大赛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定向越野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65472"/>
    <w:rsid w:val="67D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2021-05-18T11:27:00Z</dcterms:created>
  <dc:creator>魏波</dc:creator>
  <cp:lastModifiedBy>魏波</cp:lastModifiedBy>
  <dcterms:modified xsi:type="dcterms:W3CDTF">2021-05-18T11:28:11Z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2FFF11F2471B406BBF46D670895AFD2C</vt:lpwstr>
  </property>
</Properties>
</file>