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34" w:rsidRDefault="00E14150">
      <w:pPr>
        <w:spacing w:line="540" w:lineRule="exact"/>
        <w:jc w:val="left"/>
        <w:rPr>
          <w:rFonts w:eastAsia="黑体"/>
          <w:sz w:val="32"/>
          <w:szCs w:val="44"/>
        </w:rPr>
      </w:pPr>
      <w:bookmarkStart w:id="0" w:name="_GoBack"/>
      <w:bookmarkEnd w:id="0"/>
      <w:r>
        <w:rPr>
          <w:rFonts w:eastAsia="黑体" w:hint="eastAsia"/>
          <w:sz w:val="32"/>
          <w:szCs w:val="44"/>
        </w:rPr>
        <w:t>附件</w:t>
      </w:r>
      <w:r>
        <w:rPr>
          <w:rFonts w:eastAsia="黑体"/>
          <w:sz w:val="32"/>
          <w:szCs w:val="44"/>
        </w:rPr>
        <w:t>3</w:t>
      </w:r>
    </w:p>
    <w:p w:rsidR="004C1134" w:rsidRDefault="004C1134">
      <w:pPr>
        <w:spacing w:line="540" w:lineRule="exact"/>
        <w:jc w:val="left"/>
        <w:rPr>
          <w:rFonts w:eastAsia="黑体"/>
          <w:sz w:val="32"/>
          <w:szCs w:val="44"/>
        </w:rPr>
      </w:pPr>
    </w:p>
    <w:p w:rsidR="004C1134" w:rsidRDefault="00E1415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6"/>
        </w:rPr>
        <w:t>2022年“推普助力乡村振兴”全国大中专学生暑期社会实践志愿服务活动疫情防控方案</w:t>
      </w:r>
    </w:p>
    <w:p w:rsidR="004C1134" w:rsidRDefault="004C113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4C1134" w:rsidRDefault="00E14150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依据《中华人民共和国传染病防治法》《突发公共卫生事件应急条例》《高等学校新冠肺炎疫情防控技术方案（第五版）》等有关规章制度，结合工作实际，制定本方案。</w:t>
      </w:r>
    </w:p>
    <w:p w:rsidR="004C1134" w:rsidRDefault="00E1415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一、适用范围</w:t>
      </w:r>
    </w:p>
    <w:p w:rsidR="004C1134" w:rsidRDefault="00E14150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线下开展</w:t>
      </w:r>
      <w:r>
        <w:rPr>
          <w:rFonts w:eastAsia="仿宋_GB2312"/>
          <w:color w:val="000000"/>
          <w:sz w:val="32"/>
          <w:szCs w:val="32"/>
        </w:rPr>
        <w:t>2022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年“推普助力乡村振兴”全国大中专学生暑期社会实践志愿服务活动的团队。</w:t>
      </w:r>
    </w:p>
    <w:p w:rsidR="004C1134" w:rsidRDefault="00E1415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二、防控原则</w:t>
      </w:r>
    </w:p>
    <w:p w:rsidR="004C1134" w:rsidRDefault="00E14150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各参与高校共同负责落实整个活动过程的公共卫生和安全保障措施，严格落实高校团委主管责任、带队老师主体责任、实践队员自我管理责任。</w:t>
      </w:r>
    </w:p>
    <w:p w:rsidR="004C1134" w:rsidRDefault="00E1415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三、工作要求</w:t>
      </w:r>
    </w:p>
    <w:p w:rsidR="004C1134" w:rsidRDefault="00E14150">
      <w:pPr>
        <w:spacing w:line="560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（一）实践前</w:t>
      </w:r>
    </w:p>
    <w:p w:rsidR="004C1134" w:rsidRDefault="00E1415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细化防控方案。团队全体师生应熟悉掌握当地防</w:t>
      </w:r>
      <w:r>
        <w:rPr>
          <w:rFonts w:ascii="仿宋_GB2312" w:eastAsia="仿宋_GB2312" w:hint="eastAsia"/>
          <w:color w:val="000000"/>
          <w:sz w:val="32"/>
          <w:szCs w:val="32"/>
        </w:rPr>
        <w:t>控要求、医疗服务预案，根据疫情防控形势，完善常态化疫情防控方案，细化各项防控措施，做到任务明确、责任到人。</w:t>
      </w:r>
    </w:p>
    <w:p w:rsidR="004C1134" w:rsidRDefault="00E1415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.完善应急预案。</w:t>
      </w:r>
      <w:r>
        <w:rPr>
          <w:rFonts w:eastAsia="仿宋_GB2312" w:hint="eastAsia"/>
          <w:color w:val="000000"/>
          <w:sz w:val="32"/>
          <w:szCs w:val="32"/>
        </w:rPr>
        <w:t>团队</w:t>
      </w:r>
      <w:r>
        <w:rPr>
          <w:rFonts w:ascii="仿宋_GB2312" w:eastAsia="仿宋_GB2312" w:hint="eastAsia"/>
          <w:color w:val="000000"/>
          <w:sz w:val="32"/>
          <w:szCs w:val="32"/>
        </w:rPr>
        <w:t>活动开始前应与实践地点医疗机构、疾控部门和公安机关等做好对接，健全疫情处置机制，周密部署、联动高效做好应急预案，做到“点对点”“人对人”。</w:t>
      </w:r>
    </w:p>
    <w:p w:rsidR="004C1134" w:rsidRDefault="00E1415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.做好防疫准备。团队成员应提前储备好口罩、消毒剂、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洗手液、非接触式测温设备等防疫物资，指导教师应对团队成员开展新冠肺炎防控知识宣传教育、个人防护与消毒知识技能培训。</w:t>
      </w:r>
    </w:p>
    <w:p w:rsidR="004C1134" w:rsidRDefault="00E14150">
      <w:pPr>
        <w:spacing w:line="560" w:lineRule="exact"/>
        <w:ind w:firstLineChars="200" w:firstLine="640"/>
        <w:rPr>
          <w:rFonts w:ascii="楷体_GB2312" w:eastAsia="楷体_GB2312" w:hAnsi="方正楷体_GBK" w:cs="方正楷体_GBK" w:hint="eastAsia"/>
          <w:color w:val="000000"/>
          <w:sz w:val="32"/>
          <w:szCs w:val="32"/>
        </w:rPr>
      </w:pPr>
      <w:r>
        <w:rPr>
          <w:rFonts w:ascii="楷体_GB2312" w:eastAsia="楷体_GB2312" w:hAnsi="方正楷体_GBK" w:cs="方正楷体_GBK" w:hint="eastAsia"/>
          <w:color w:val="000000"/>
          <w:sz w:val="32"/>
          <w:szCs w:val="32"/>
        </w:rPr>
        <w:t>（二）实践中</w:t>
      </w:r>
    </w:p>
    <w:p w:rsidR="004C1134" w:rsidRDefault="00E1415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关注疫情变化。及时关注实践地点所在辖区、全国其</w:t>
      </w:r>
      <w:r>
        <w:rPr>
          <w:rFonts w:ascii="仿宋_GB2312" w:eastAsia="仿宋_GB2312" w:hint="eastAsia"/>
          <w:color w:val="000000"/>
          <w:sz w:val="32"/>
          <w:szCs w:val="32"/>
        </w:rPr>
        <w:t>他地区疫情形势变化，严格执行当地疫情防控有关要求，果断采取处置措施。</w:t>
      </w:r>
    </w:p>
    <w:p w:rsidR="004C1134" w:rsidRDefault="00E1415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.强化监测预警。团队在做好常态化疫情防控工作基础上，严格实施师生健康监测、体温检测等措施，执行“日报告”“零报告”制度。</w:t>
      </w:r>
    </w:p>
    <w:p w:rsidR="004C1134" w:rsidRDefault="00E1415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.加强食宿管理。注意饮食卫生，就餐选择具有一定卫生条件的场所。落实住宿环境卫生管理制度和消毒制度，垃圾日产日清，并做好垃圾盛装容器的清洁消毒。</w:t>
      </w:r>
    </w:p>
    <w:p w:rsidR="004C1134" w:rsidRDefault="00E14150">
      <w:pPr>
        <w:spacing w:line="560" w:lineRule="exact"/>
        <w:ind w:firstLineChars="200" w:firstLine="640"/>
        <w:rPr>
          <w:rFonts w:ascii="楷体_GB2312" w:eastAsia="楷体_GB2312" w:hAnsi="方正楷体_GBK" w:cs="方正楷体_GBK" w:hint="eastAsia"/>
          <w:color w:val="000000"/>
          <w:sz w:val="32"/>
          <w:szCs w:val="32"/>
        </w:rPr>
      </w:pPr>
      <w:r>
        <w:rPr>
          <w:rFonts w:ascii="楷体_GB2312" w:eastAsia="楷体_GB2312" w:hAnsi="方正楷体_GBK" w:cs="方正楷体_GBK" w:hint="eastAsia"/>
          <w:color w:val="000000"/>
          <w:sz w:val="32"/>
          <w:szCs w:val="32"/>
        </w:rPr>
        <w:t>（三）实践后</w:t>
      </w:r>
    </w:p>
    <w:p w:rsidR="004C1134" w:rsidRDefault="00E1415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.做好信息摸查。实践过程中，全面摸查、准确掌握师生健康状况、行程轨迹等信息。</w:t>
      </w:r>
    </w:p>
    <w:p w:rsidR="004C1134" w:rsidRDefault="00E1415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.注重交通安全。乘坐公共交通工具，应主动配合进行健康监测、防疫管理，尽量减少与其他人员交流，与同乘者尽量保持距离，避免聚集。</w:t>
      </w:r>
    </w:p>
    <w:p w:rsidR="004C1134" w:rsidRDefault="00E1415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.强化途中保护。随身携带个人防护用品，全程佩戴好口罩，注意卫生，做好防护。若身体出现疑似症状，应当主动上报学校，及时就近就医。</w:t>
      </w:r>
    </w:p>
    <w:sectPr w:rsidR="004C1134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F9" w:rsidRDefault="00D96FF9">
      <w:r>
        <w:separator/>
      </w:r>
    </w:p>
  </w:endnote>
  <w:endnote w:type="continuationSeparator" w:id="0">
    <w:p w:rsidR="00D96FF9" w:rsidRDefault="00D9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134" w:rsidRDefault="00E141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C1134" w:rsidRDefault="00E1415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F692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" filled="f" stroked="f">
              <v:textbox style="mso-fit-shape-to-text:t" inset="0,0,0,0">
                <w:txbxContent>
                  <w:p w:rsidR="004C1134" w:rsidRDefault="00E1415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F692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F9" w:rsidRDefault="00D96FF9">
      <w:r>
        <w:separator/>
      </w:r>
    </w:p>
  </w:footnote>
  <w:footnote w:type="continuationSeparator" w:id="0">
    <w:p w:rsidR="00D96FF9" w:rsidRDefault="00D96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96A4AA"/>
    <w:multiLevelType w:val="singleLevel"/>
    <w:tmpl w:val="F996A4AA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70646D"/>
    <w:rsid w:val="00071D2B"/>
    <w:rsid w:val="0007378C"/>
    <w:rsid w:val="00104B41"/>
    <w:rsid w:val="00111451"/>
    <w:rsid w:val="00131252"/>
    <w:rsid w:val="001643C6"/>
    <w:rsid w:val="0017501B"/>
    <w:rsid w:val="00184272"/>
    <w:rsid w:val="001918C8"/>
    <w:rsid w:val="001A0937"/>
    <w:rsid w:val="001A5AC0"/>
    <w:rsid w:val="001C799D"/>
    <w:rsid w:val="001E1F99"/>
    <w:rsid w:val="0022764C"/>
    <w:rsid w:val="00233E5E"/>
    <w:rsid w:val="0024579D"/>
    <w:rsid w:val="00274143"/>
    <w:rsid w:val="00295837"/>
    <w:rsid w:val="002F1198"/>
    <w:rsid w:val="00305D6D"/>
    <w:rsid w:val="00315D2E"/>
    <w:rsid w:val="00321C74"/>
    <w:rsid w:val="003460D5"/>
    <w:rsid w:val="003C1037"/>
    <w:rsid w:val="003E25E5"/>
    <w:rsid w:val="003E4231"/>
    <w:rsid w:val="003F5F50"/>
    <w:rsid w:val="0040483C"/>
    <w:rsid w:val="00410703"/>
    <w:rsid w:val="004174B8"/>
    <w:rsid w:val="00460B06"/>
    <w:rsid w:val="004A55C9"/>
    <w:rsid w:val="004B1EBB"/>
    <w:rsid w:val="004B765E"/>
    <w:rsid w:val="004C1134"/>
    <w:rsid w:val="004D1E65"/>
    <w:rsid w:val="00511591"/>
    <w:rsid w:val="0051564B"/>
    <w:rsid w:val="0052093C"/>
    <w:rsid w:val="005255D4"/>
    <w:rsid w:val="00531970"/>
    <w:rsid w:val="00550BC4"/>
    <w:rsid w:val="0059581B"/>
    <w:rsid w:val="00632649"/>
    <w:rsid w:val="00633CA1"/>
    <w:rsid w:val="0063669F"/>
    <w:rsid w:val="00680560"/>
    <w:rsid w:val="00694201"/>
    <w:rsid w:val="006A0ED6"/>
    <w:rsid w:val="006D0803"/>
    <w:rsid w:val="006D6FCB"/>
    <w:rsid w:val="00712485"/>
    <w:rsid w:val="00740798"/>
    <w:rsid w:val="00767236"/>
    <w:rsid w:val="00771DC4"/>
    <w:rsid w:val="0078487A"/>
    <w:rsid w:val="007A5D9D"/>
    <w:rsid w:val="007B1BAC"/>
    <w:rsid w:val="007B7E5E"/>
    <w:rsid w:val="0080772C"/>
    <w:rsid w:val="00812517"/>
    <w:rsid w:val="008147D7"/>
    <w:rsid w:val="00845BDB"/>
    <w:rsid w:val="0086019F"/>
    <w:rsid w:val="008717A3"/>
    <w:rsid w:val="00881BE4"/>
    <w:rsid w:val="008B5407"/>
    <w:rsid w:val="008C69E8"/>
    <w:rsid w:val="008F6B43"/>
    <w:rsid w:val="00902572"/>
    <w:rsid w:val="00905C5F"/>
    <w:rsid w:val="009369FF"/>
    <w:rsid w:val="00941FA2"/>
    <w:rsid w:val="0096223E"/>
    <w:rsid w:val="009964F2"/>
    <w:rsid w:val="00997D57"/>
    <w:rsid w:val="009C1A1E"/>
    <w:rsid w:val="009D2860"/>
    <w:rsid w:val="00A00EF4"/>
    <w:rsid w:val="00A13BDC"/>
    <w:rsid w:val="00A141FD"/>
    <w:rsid w:val="00A347DB"/>
    <w:rsid w:val="00A53D68"/>
    <w:rsid w:val="00AD44F4"/>
    <w:rsid w:val="00AE5435"/>
    <w:rsid w:val="00AE6C17"/>
    <w:rsid w:val="00AF4436"/>
    <w:rsid w:val="00AF4FD3"/>
    <w:rsid w:val="00B22123"/>
    <w:rsid w:val="00B24954"/>
    <w:rsid w:val="00B56CF0"/>
    <w:rsid w:val="00B6098B"/>
    <w:rsid w:val="00B84C36"/>
    <w:rsid w:val="00B85223"/>
    <w:rsid w:val="00B85E82"/>
    <w:rsid w:val="00B860EA"/>
    <w:rsid w:val="00BB3275"/>
    <w:rsid w:val="00BD3CBC"/>
    <w:rsid w:val="00BD6679"/>
    <w:rsid w:val="00C32434"/>
    <w:rsid w:val="00C65DD5"/>
    <w:rsid w:val="00C77FE4"/>
    <w:rsid w:val="00CC0793"/>
    <w:rsid w:val="00CF2217"/>
    <w:rsid w:val="00CF6927"/>
    <w:rsid w:val="00D26DAD"/>
    <w:rsid w:val="00D32999"/>
    <w:rsid w:val="00D52479"/>
    <w:rsid w:val="00D73E93"/>
    <w:rsid w:val="00D80E2E"/>
    <w:rsid w:val="00D810ED"/>
    <w:rsid w:val="00D85469"/>
    <w:rsid w:val="00D96FF9"/>
    <w:rsid w:val="00DB540C"/>
    <w:rsid w:val="00DD2AE6"/>
    <w:rsid w:val="00DE2827"/>
    <w:rsid w:val="00E14150"/>
    <w:rsid w:val="00E310B0"/>
    <w:rsid w:val="00E65736"/>
    <w:rsid w:val="00E771D8"/>
    <w:rsid w:val="00EA0FE7"/>
    <w:rsid w:val="00EB0118"/>
    <w:rsid w:val="00EB1684"/>
    <w:rsid w:val="00ED1E54"/>
    <w:rsid w:val="00EE5121"/>
    <w:rsid w:val="00F05E76"/>
    <w:rsid w:val="00F1154D"/>
    <w:rsid w:val="00F142C4"/>
    <w:rsid w:val="00F235AB"/>
    <w:rsid w:val="00F237BB"/>
    <w:rsid w:val="00F40052"/>
    <w:rsid w:val="00F45C77"/>
    <w:rsid w:val="00F546AE"/>
    <w:rsid w:val="00F835E1"/>
    <w:rsid w:val="07632EDB"/>
    <w:rsid w:val="08F6504D"/>
    <w:rsid w:val="0D7405EC"/>
    <w:rsid w:val="17014BD0"/>
    <w:rsid w:val="1EB047AB"/>
    <w:rsid w:val="227C7CCE"/>
    <w:rsid w:val="2A7161AB"/>
    <w:rsid w:val="2AE71F7B"/>
    <w:rsid w:val="2E3B6405"/>
    <w:rsid w:val="337D09F4"/>
    <w:rsid w:val="38543C3C"/>
    <w:rsid w:val="3D277C13"/>
    <w:rsid w:val="43D22CA4"/>
    <w:rsid w:val="47CE503E"/>
    <w:rsid w:val="4AA426AD"/>
    <w:rsid w:val="4BD3156A"/>
    <w:rsid w:val="4E840696"/>
    <w:rsid w:val="4EB403E2"/>
    <w:rsid w:val="66666CF0"/>
    <w:rsid w:val="6C70646D"/>
    <w:rsid w:val="71083F0D"/>
    <w:rsid w:val="729F46F2"/>
    <w:rsid w:val="7CB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9034282-FD6A-4384-A4CE-16E9E8AD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fontstyle01">
    <w:name w:val="fontstyle01"/>
    <w:qFormat/>
    <w:rPr>
      <w:rFonts w:ascii="宋体" w:eastAsia="宋体" w:hAnsi="宋体" w:cs="宋体"/>
      <w:color w:val="000000"/>
      <w:sz w:val="40"/>
      <w:szCs w:val="40"/>
    </w:rPr>
  </w:style>
  <w:style w:type="character" w:customStyle="1" w:styleId="10">
    <w:name w:val="标题 1 字符"/>
    <w:basedOn w:val="a0"/>
    <w:link w:val="1"/>
    <w:rPr>
      <w:rFonts w:ascii="宋体" w:hAnsi="宋体"/>
      <w:b/>
      <w:kern w:val="44"/>
      <w:sz w:val="48"/>
      <w:szCs w:val="48"/>
      <w:lang w:bidi="ar-SA"/>
    </w:rPr>
  </w:style>
  <w:style w:type="character" w:styleId="a9">
    <w:name w:val="Hyperlink"/>
    <w:basedOn w:val="a0"/>
    <w:rsid w:val="00E65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4CFB83-BC82-4A12-A5A9-4833DC68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>ylmfeng.com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奋青1377334730</dc:creator>
  <cp:lastModifiedBy>田贯辉</cp:lastModifiedBy>
  <cp:revision>3</cp:revision>
  <cp:lastPrinted>2022-06-16T08:07:00Z</cp:lastPrinted>
  <dcterms:created xsi:type="dcterms:W3CDTF">2022-06-16T09:16:00Z</dcterms:created>
  <dcterms:modified xsi:type="dcterms:W3CDTF">2022-06-16T09:16:00Z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