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</w:rPr>
        <w:t>______（</w:t>
      </w:r>
      <w:bookmarkStart w:id="0" w:name="_Hlk50895199"/>
      <w:r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  <w:lang w:val="en-US"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</w:rPr>
        <w:t>）202</w:t>
      </w:r>
      <w:r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  <w:lang w:val="en-US" w:eastAsia="zh-CN"/>
        </w:rPr>
        <w:t>兰州大学</w:t>
      </w:r>
      <w:r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</w:rPr>
        <w:t>模拟政协提案征集活动推荐作品汇总表</w:t>
      </w:r>
      <w:bookmarkEnd w:id="0"/>
    </w:p>
    <w:p>
      <w:pPr>
        <w:snapToGrid w:val="0"/>
        <w:spacing w:line="440" w:lineRule="exact"/>
        <w:rPr>
          <w:rFonts w:hint="default" w:ascii="Times New Roman" w:hAnsi="Times New Roman" w:eastAsia="方正仿宋简体" w:cs="Times New Roman"/>
          <w:spacing w:val="4"/>
          <w:sz w:val="24"/>
          <w:szCs w:val="24"/>
          <w:lang w:val="en-US" w:eastAsia="zh-CN"/>
        </w:rPr>
      </w:pPr>
    </w:p>
    <w:p>
      <w:pPr>
        <w:snapToGrid w:val="0"/>
        <w:spacing w:line="440" w:lineRule="exact"/>
        <w:ind w:firstLine="1984" w:firstLineChars="800"/>
        <w:rPr>
          <w:rFonts w:hint="default" w:ascii="Times New Roman" w:hAnsi="Times New Roman" w:eastAsia="方正仿宋简体" w:cs="Times New Roman"/>
          <w:spacing w:val="4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pacing w:val="4"/>
          <w:sz w:val="24"/>
          <w:szCs w:val="24"/>
          <w:lang w:val="en-US" w:eastAsia="zh-CN"/>
        </w:rPr>
        <w:t>学院</w:t>
      </w:r>
      <w:r>
        <w:rPr>
          <w:rFonts w:hint="default" w:ascii="Times New Roman" w:hAnsi="Times New Roman" w:eastAsia="方正仿宋简体" w:cs="Times New Roman"/>
          <w:spacing w:val="4"/>
          <w:sz w:val="24"/>
          <w:szCs w:val="24"/>
        </w:rPr>
        <w:t xml:space="preserve">团委（盖章）：                           填表人及联系方式：     </w:t>
      </w:r>
    </w:p>
    <w:tbl>
      <w:tblPr>
        <w:tblStyle w:val="6"/>
        <w:tblW w:w="12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174"/>
        <w:gridCol w:w="1637"/>
        <w:gridCol w:w="564"/>
        <w:gridCol w:w="872"/>
        <w:gridCol w:w="887"/>
        <w:gridCol w:w="2109"/>
        <w:gridCol w:w="1459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序</w:t>
            </w:r>
          </w:p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号</w:t>
            </w:r>
          </w:p>
        </w:tc>
        <w:tc>
          <w:tcPr>
            <w:tcW w:w="2174" w:type="dxa"/>
            <w:vMerge w:val="restart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作品名称</w:t>
            </w:r>
          </w:p>
        </w:tc>
        <w:tc>
          <w:tcPr>
            <w:tcW w:w="9342" w:type="dxa"/>
            <w:gridSpan w:val="7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提案人（团队）信息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47" w:type="dxa"/>
            <w:vMerge w:val="continue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2174" w:type="dxa"/>
            <w:vMerge w:val="continue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姓名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方正仿宋简体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pacing w:val="4"/>
                <w:sz w:val="20"/>
                <w:szCs w:val="20"/>
                <w:lang w:val="en-US" w:eastAsia="zh-CN"/>
              </w:rPr>
              <w:t>团队负责人</w:t>
            </w:r>
            <w:r>
              <w:rPr>
                <w:rFonts w:hint="eastAsia" w:ascii="Times New Roman" w:hAnsi="Times New Roman" w:eastAsia="方正仿宋简体" w:cs="Times New Roman"/>
                <w:spacing w:val="4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方正仿宋简体" w:cs="Times New Roman"/>
                <w:spacing w:val="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方正仿宋简体" w:cs="Times New Roman"/>
                <w:spacing w:val="4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联系方式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4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56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56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56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56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56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</w:tr>
    </w:tbl>
    <w:p>
      <w:pPr>
        <w:pStyle w:val="2"/>
        <w:snapToGrid w:val="0"/>
        <w:spacing w:line="560" w:lineRule="exact"/>
        <w:ind w:firstLine="436"/>
        <w:rPr>
          <w:rFonts w:hint="default" w:ascii="Times New Roman" w:hAnsi="Times New Roman" w:eastAsia="方正仿宋简体" w:cs="Times New Roman"/>
          <w:spacing w:val="4"/>
        </w:rPr>
        <w:sectPr>
          <w:pgSz w:w="16838" w:h="11906" w:orient="landscape"/>
          <w:pgMar w:top="1984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附件2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兰州大学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模拟政协提案作品信息表</w:t>
      </w:r>
    </w:p>
    <w:p>
      <w:pPr>
        <w:pStyle w:val="2"/>
        <w:rPr>
          <w:rFonts w:hint="default"/>
          <w:b/>
          <w:bCs/>
        </w:rPr>
      </w:pPr>
    </w:p>
    <w:p>
      <w:pPr>
        <w:pStyle w:val="2"/>
        <w:snapToGrid w:val="0"/>
        <w:spacing w:line="440" w:lineRule="atLeast"/>
        <w:ind w:firstLine="0" w:firstLineChars="0"/>
        <w:rPr>
          <w:rFonts w:hint="default" w:ascii="Times New Roman" w:hAnsi="Times New Roman" w:eastAsia="方正仿宋简体" w:cs="Times New Roman"/>
          <w:spacing w:val="4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pacing w:val="4"/>
          <w:sz w:val="24"/>
          <w:szCs w:val="24"/>
        </w:rPr>
        <w:t>推荐单位（盖章）：              推荐单位联系人及电话：</w:t>
      </w:r>
    </w:p>
    <w:tbl>
      <w:tblPr>
        <w:tblStyle w:val="6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846"/>
        <w:gridCol w:w="915"/>
        <w:gridCol w:w="913"/>
        <w:gridCol w:w="1660"/>
        <w:gridCol w:w="199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作品名称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6" w:type="dxa"/>
            <w:gridSpan w:val="7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提案人（团队）信息（不超过5人）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就读学校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年级、院系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联系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6" w:type="dxa"/>
            <w:gridSpan w:val="7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指导老师信息（不超过2人）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工作单位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联系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内容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简介</w:t>
            </w:r>
          </w:p>
        </w:tc>
        <w:tc>
          <w:tcPr>
            <w:tcW w:w="7787" w:type="dxa"/>
            <w:gridSpan w:val="6"/>
            <w:noWrap w:val="0"/>
            <w:vAlign w:val="top"/>
          </w:tcPr>
          <w:p>
            <w:pPr>
              <w:widowControl/>
              <w:snapToGrid w:val="0"/>
              <w:spacing w:line="440" w:lineRule="atLeast"/>
              <w:jc w:val="left"/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>（简要说明提案背景、调研过程和内容概要，300字以内，可另附页）</w:t>
            </w:r>
          </w:p>
        </w:tc>
      </w:tr>
    </w:tbl>
    <w:p>
      <w:pPr>
        <w:numPr>
          <w:ilvl w:val="0"/>
          <w:numId w:val="0"/>
        </w:numPr>
        <w:snapToGrid w:val="0"/>
        <w:spacing w:line="440" w:lineRule="exact"/>
        <w:ind w:left="992" w:hanging="992" w:hangingChars="400"/>
        <w:rPr>
          <w:rFonts w:hint="default" w:ascii="Times New Roman" w:hAnsi="Times New Roman" w:eastAsia="方正仿宋简体" w:cs="Times New Roman"/>
          <w:spacing w:val="4"/>
          <w:sz w:val="24"/>
        </w:rPr>
      </w:pPr>
      <w:r>
        <w:rPr>
          <w:rFonts w:hint="default" w:ascii="Times New Roman" w:hAnsi="Times New Roman" w:eastAsia="方正仿宋简体" w:cs="Times New Roman"/>
          <w:spacing w:val="4"/>
          <w:sz w:val="24"/>
        </w:rPr>
        <w:t>说明：1.“推荐单位”：由所在</w:t>
      </w:r>
      <w:r>
        <w:rPr>
          <w:rFonts w:hint="default" w:ascii="Times New Roman" w:hAnsi="Times New Roman" w:eastAsia="方正仿宋简体" w:cs="Times New Roman"/>
          <w:spacing w:val="4"/>
          <w:sz w:val="24"/>
          <w:lang w:val="en-US" w:eastAsia="zh-CN"/>
        </w:rPr>
        <w:t>学院</w:t>
      </w:r>
      <w:r>
        <w:rPr>
          <w:rFonts w:hint="default" w:ascii="Times New Roman" w:hAnsi="Times New Roman" w:eastAsia="方正仿宋简体" w:cs="Times New Roman"/>
          <w:spacing w:val="4"/>
          <w:sz w:val="24"/>
        </w:rPr>
        <w:t>团委推荐，填写</w:t>
      </w:r>
      <w:r>
        <w:rPr>
          <w:rFonts w:hint="default" w:ascii="Times New Roman" w:hAnsi="Times New Roman" w:eastAsia="方正仿宋简体" w:cs="Times New Roman"/>
          <w:spacing w:val="4"/>
          <w:sz w:val="24"/>
          <w:lang w:val="en-US" w:eastAsia="zh-CN"/>
        </w:rPr>
        <w:t>学院</w:t>
      </w:r>
      <w:r>
        <w:rPr>
          <w:rFonts w:hint="default" w:ascii="Times New Roman" w:hAnsi="Times New Roman" w:eastAsia="方正仿宋简体" w:cs="Times New Roman"/>
          <w:spacing w:val="4"/>
          <w:sz w:val="24"/>
        </w:rPr>
        <w:t>团委名称并加盖公章；</w:t>
      </w:r>
    </w:p>
    <w:p>
      <w:pPr>
        <w:numPr>
          <w:ilvl w:val="0"/>
          <w:numId w:val="0"/>
        </w:numPr>
        <w:snapToGrid w:val="0"/>
        <w:spacing w:line="440" w:lineRule="exact"/>
        <w:ind w:left="993" w:leftChars="355" w:hanging="248" w:hangingChars="100"/>
        <w:rPr>
          <w:rFonts w:hint="default" w:ascii="Times New Roman" w:hAnsi="Times New Roman" w:eastAsia="方正仿宋简体" w:cs="Times New Roman"/>
          <w:spacing w:val="4"/>
          <w:sz w:val="24"/>
        </w:rPr>
      </w:pPr>
      <w:r>
        <w:rPr>
          <w:rFonts w:hint="default" w:ascii="Times New Roman" w:hAnsi="Times New Roman" w:eastAsia="方正仿宋简体" w:cs="Times New Roman"/>
          <w:spacing w:val="4"/>
          <w:sz w:val="24"/>
        </w:rPr>
        <w:t>2.“指导老师”：可以邀请政协委员、政协机关工作人员、熟悉相关领域的教师等担任。</w:t>
      </w:r>
    </w:p>
    <w:p>
      <w:pPr>
        <w:snapToGrid w:val="0"/>
        <w:spacing w:line="560" w:lineRule="exact"/>
        <w:rPr>
          <w:rFonts w:hint="default" w:ascii="Times New Roman" w:hAnsi="Times New Roman" w:eastAsia="方正黑体简体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楷体简体"/>
          <w:spacing w:val="4"/>
          <w:sz w:val="24"/>
        </w:rPr>
        <w:br w:type="page"/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附件3</w:t>
      </w:r>
    </w:p>
    <w:p>
      <w:pPr>
        <w:snapToGrid w:val="0"/>
        <w:spacing w:line="560" w:lineRule="exact"/>
        <w:jc w:val="center"/>
        <w:rPr>
          <w:rFonts w:eastAsia="方正仿宋_GBK"/>
          <w:spacing w:val="4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val="en-US" w:eastAsia="zh-CN"/>
        </w:rPr>
        <w:t>兰州大学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模拟政协提案作品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简体" w:cs="Times New Roman"/>
          <w:spacing w:val="4"/>
          <w:sz w:val="36"/>
          <w:szCs w:val="36"/>
        </w:rPr>
      </w:pPr>
      <w:bookmarkStart w:id="1" w:name="_GoBack"/>
      <w:bookmarkEnd w:id="1"/>
    </w:p>
    <w:p>
      <w:pPr>
        <w:snapToGrid w:val="0"/>
        <w:spacing w:line="560" w:lineRule="exact"/>
        <w:rPr>
          <w:rFonts w:hint="default" w:ascii="Times New Roman" w:hAnsi="Times New Roman" w:eastAsia="方正仿宋简体" w:cs="Times New Roman"/>
          <w:spacing w:val="4"/>
          <w:sz w:val="24"/>
        </w:rPr>
      </w:pPr>
    </w:p>
    <w:p>
      <w:pPr>
        <w:snapToGrid w:val="0"/>
        <w:spacing w:line="560" w:lineRule="exact"/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277"/>
        <w:tblOverlap w:val="never"/>
        <w:tblW w:w="7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  <w:t>作品名称：</w:t>
            </w:r>
          </w:p>
        </w:tc>
        <w:tc>
          <w:tcPr>
            <w:tcW w:w="600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  <w:t>提案人：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sz w:val="30"/>
                <w:szCs w:val="30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  <w:t>单位：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  <w:t>指导老师：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30"/>
                <w:szCs w:val="30"/>
              </w:rPr>
            </w:pPr>
          </w:p>
        </w:tc>
      </w:tr>
    </w:tbl>
    <w:p>
      <w:pPr>
        <w:snapToGrid w:val="0"/>
        <w:spacing w:line="560" w:lineRule="exact"/>
        <w:rPr>
          <w:rFonts w:hint="default" w:ascii="Times New Roman" w:hAnsi="Times New Roman" w:eastAsia="方正仿宋简体" w:cs="Times New Roman"/>
          <w:spacing w:val="4"/>
          <w:sz w:val="24"/>
        </w:rPr>
      </w:pPr>
    </w:p>
    <w:p>
      <w:pPr>
        <w:pStyle w:val="2"/>
        <w:snapToGrid w:val="0"/>
        <w:spacing w:line="440" w:lineRule="exact"/>
        <w:ind w:firstLine="0" w:firstLineChars="0"/>
        <w:rPr>
          <w:rFonts w:hint="default" w:ascii="Times New Roman" w:hAnsi="Times New Roman" w:eastAsia="方正仿宋简体" w:cs="Times New Roman"/>
          <w:spacing w:val="4"/>
        </w:rPr>
      </w:pPr>
      <w:r>
        <w:rPr>
          <w:rFonts w:hint="default" w:ascii="Times New Roman" w:hAnsi="Times New Roman" w:eastAsia="方正仿宋简体" w:cs="Times New Roman"/>
          <w:spacing w:val="4"/>
          <w:sz w:val="24"/>
        </w:rPr>
        <w:br w:type="page"/>
      </w:r>
    </w:p>
    <w:tbl>
      <w:tblPr>
        <w:tblStyle w:val="6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4"/>
                <w:sz w:val="32"/>
                <w:szCs w:val="32"/>
              </w:rPr>
              <w:t>题  目</w:t>
            </w:r>
          </w:p>
        </w:tc>
        <w:tc>
          <w:tcPr>
            <w:tcW w:w="7344" w:type="dxa"/>
            <w:noWrap w:val="0"/>
            <w:vAlign w:val="center"/>
          </w:tcPr>
          <w:p>
            <w:pPr>
              <w:pStyle w:val="2"/>
              <w:snapToGrid w:val="0"/>
              <w:spacing w:after="0" w:line="4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4"/>
                <w:kern w:val="2"/>
                <w:sz w:val="24"/>
                <w:szCs w:val="24"/>
                <w:lang w:val="en-US" w:eastAsia="zh-CN" w:bidi="ar-SA"/>
              </w:rPr>
              <w:t>（使用小二号标宋简体，居中。要求简短明确，不得使用疑问、反问、感叹句式，一般为“关于XXX的提案”，字数在20字以内。）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5" w:hRule="atLeast"/>
          <w:jc w:val="center"/>
        </w:trPr>
        <w:tc>
          <w:tcPr>
            <w:tcW w:w="8744" w:type="dxa"/>
            <w:gridSpan w:val="2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b/>
                <w:bCs/>
                <w:spacing w:val="4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4"/>
                <w:sz w:val="32"/>
                <w:szCs w:val="32"/>
              </w:rPr>
              <w:t>正文内容</w:t>
            </w: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</w:rPr>
              <w:t>（使用小三号仿宋体，一级标题使用黑体，二级标题使用楷体。正文内容应包括“背景和问题”、“原因分析”、“建议”三个部分，内容清晰、有理有据、文字精炼，字数在1500字以内。如有调研支撑材料，可另附。）</w:t>
            </w: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  <w:p>
            <w:pPr>
              <w:pStyle w:val="2"/>
              <w:snapToGrid w:val="0"/>
              <w:spacing w:line="440" w:lineRule="exact"/>
              <w:ind w:firstLine="0" w:firstLineChars="0"/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</w:pPr>
          </w:p>
        </w:tc>
      </w:tr>
    </w:tbl>
    <w:p>
      <w:pPr>
        <w:snapToGrid w:val="0"/>
        <w:spacing w:line="560" w:lineRule="exact"/>
        <w:rPr>
          <w:rFonts w:eastAsia="方正仿宋_GBK"/>
          <w:spacing w:val="4"/>
          <w:sz w:val="30"/>
          <w:szCs w:val="30"/>
        </w:rPr>
      </w:pPr>
    </w:p>
    <w:p>
      <w:pPr>
        <w:snapToGrid w:val="0"/>
        <w:spacing w:line="560" w:lineRule="exact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/>
          <w:spacing w:val="4"/>
          <w:sz w:val="30"/>
          <w:szCs w:val="30"/>
        </w:rPr>
        <w:br w:type="page"/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4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30" w:line="220" w:lineRule="auto"/>
        <w:ind w:firstLine="3245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6"/>
          <w:sz w:val="36"/>
          <w:szCs w:val="36"/>
        </w:rPr>
        <w:t>政协提案范例</w:t>
      </w:r>
    </w:p>
    <w:p>
      <w:pPr>
        <w:spacing w:before="219" w:line="219" w:lineRule="auto"/>
        <w:ind w:firstLine="855"/>
        <w:rPr>
          <w:rFonts w:hint="default" w:ascii="Times New Roman" w:hAnsi="Times New Roman" w:eastAsia="方正仿宋简体" w:cs="Times New Roman"/>
          <w:sz w:val="40"/>
          <w:szCs w:val="40"/>
        </w:rPr>
      </w:pPr>
      <w:r>
        <w:rPr>
          <w:rFonts w:hint="default" w:ascii="Times New Roman" w:hAnsi="Times New Roman" w:eastAsia="方正仿宋简体" w:cs="Times New Roman"/>
          <w:spacing w:val="20"/>
          <w:w w:val="101"/>
          <w:sz w:val="36"/>
          <w:szCs w:val="36"/>
        </w:rPr>
        <w:t>全国政协十三届二次会议第0026号提案</w:t>
      </w:r>
    </w:p>
    <w:p>
      <w:pPr>
        <w:spacing w:line="315" w:lineRule="auto"/>
        <w:rPr>
          <w:rFonts w:hint="default" w:ascii="Times New Roman" w:hAnsi="Times New Roman" w:eastAsia="方正仿宋简体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line="440" w:lineRule="exact"/>
        <w:ind w:firstLine="64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  <w:t xml:space="preserve">题    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  <w:t xml:space="preserve">  目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关于推进京津冀基本公共服务均等化的提案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line="440" w:lineRule="exact"/>
        <w:ind w:firstLine="64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  <w:t xml:space="preserve">主    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  <w:t xml:space="preserve">  办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line="440" w:lineRule="exact"/>
        <w:ind w:firstLine="64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  <w:t xml:space="preserve">会    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  <w:t xml:space="preserve">  办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教育部  财政部  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line="440" w:lineRule="exact"/>
        <w:ind w:firstLine="64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  <w:t>提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  <w:t>案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  <w:t>形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  <w:t>式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党派提案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line="440" w:lineRule="exact"/>
        <w:ind w:firstLine="64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  <w:t>第一提案人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九三学社中央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line="440" w:lineRule="exact"/>
        <w:ind w:firstLine="640"/>
        <w:textAlignment w:val="auto"/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spacing w:val="7"/>
          <w:sz w:val="30"/>
          <w:szCs w:val="30"/>
        </w:rPr>
        <w:t>内      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8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近年来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京津冀三</w:t>
      </w:r>
      <w:r>
        <w:rPr>
          <w:rFonts w:hint="default" w:ascii="Times New Roman" w:hAnsi="Times New Roman" w:eastAsia="方正仿宋简体" w:cs="Times New Roman"/>
          <w:spacing w:val="6"/>
          <w:sz w:val="30"/>
          <w:szCs w:val="30"/>
        </w:rPr>
        <w:t>地贯彻落实《京津冀协同发展规划纲要》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精神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不断加强公共服务资源的共建共享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对接合作效果较为显</w:t>
      </w:r>
      <w:r>
        <w:rPr>
          <w:rFonts w:hint="default" w:ascii="Times New Roman" w:hAnsi="Times New Roman" w:eastAsia="方正仿宋简体" w:cs="Times New Roman"/>
          <w:spacing w:val="2"/>
          <w:sz w:val="30"/>
          <w:szCs w:val="30"/>
        </w:rPr>
        <w:t>著。但三地之间基本公共服务水平差距仍然很大</w:t>
      </w:r>
      <w:r>
        <w:rPr>
          <w:rFonts w:hint="default" w:ascii="Times New Roman" w:hAnsi="Times New Roman" w:eastAsia="方正仿宋简体" w:cs="Times New Roman"/>
          <w:spacing w:val="2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2"/>
          <w:sz w:val="30"/>
          <w:szCs w:val="30"/>
        </w:rPr>
        <w:t>尤其是河北与</w:t>
      </w:r>
      <w:r>
        <w:rPr>
          <w:rFonts w:hint="default" w:ascii="Times New Roman" w:hAnsi="Times New Roman" w:eastAsia="方正仿宋简体" w:cs="Times New Roman"/>
          <w:spacing w:val="-8"/>
          <w:sz w:val="30"/>
          <w:szCs w:val="30"/>
        </w:rPr>
        <w:t>京津相比明显滞后。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4" w:firstLineChars="20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6"/>
          <w:sz w:val="30"/>
          <w:szCs w:val="30"/>
        </w:rPr>
        <w:t>一是财政投入方面。以教育、卫生领域为例</w:t>
      </w:r>
      <w:r>
        <w:rPr>
          <w:rFonts w:hint="default" w:ascii="Times New Roman" w:hAnsi="Times New Roman" w:eastAsia="方正仿宋简体" w:cs="Times New Roman"/>
          <w:spacing w:val="6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6"/>
          <w:sz w:val="30"/>
          <w:szCs w:val="30"/>
        </w:rPr>
        <w:t>河北省2016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方正仿宋简体" w:cs="Times New Roman"/>
          <w:spacing w:val="6"/>
          <w:sz w:val="30"/>
          <w:szCs w:val="30"/>
        </w:rPr>
        <w:t>年财政用于教育、卫生领域的投入分别为325.3亿元、316.4亿</w:t>
      </w:r>
      <w:r>
        <w:rPr>
          <w:rFonts w:hint="default" w:ascii="Times New Roman" w:hAnsi="Times New Roman" w:eastAsia="方正仿宋简体" w:cs="Times New Roman"/>
          <w:spacing w:val="12"/>
          <w:sz w:val="30"/>
          <w:szCs w:val="30"/>
        </w:rPr>
        <w:t>元</w:t>
      </w:r>
      <w:r>
        <w:rPr>
          <w:rFonts w:hint="default" w:ascii="Times New Roman" w:hAnsi="Times New Roman" w:eastAsia="方正仿宋简体" w:cs="Times New Roman"/>
          <w:spacing w:val="12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12"/>
          <w:sz w:val="30"/>
          <w:szCs w:val="30"/>
        </w:rPr>
        <w:t>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同期北京为1089亿元、635.6亿元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人均财政投入仅为北京的8.6%、14.3%.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8" w:firstLineChars="20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二是基本公共服务指标方面。 在保基本兜底线的基本公共服 务指标中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除国家有统一标准和反映覆盖水平的指标外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其他指 标差距较大。例如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河北省普通小学年生均公用经费分别比京津低965元、615元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普通初中年生均公用经费分别比京津低865元、565元。河北城乡居民基础养老金每人每月90元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分别比京 津低420元、171元。河北农村居民最低生活保障每人每月280元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分别比京津低520元、475元。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8" w:firstLineChars="20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三是优质公共服务方面。人民群众需求度普遍较高的教育、 卫生、文化等领域的优质公共服务差距明显。例如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河北省没有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985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工程和“双一流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工程院校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仅有1个一流学科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），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且仅有的一所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211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高校还在天津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高考本科录取率分别比京津低12%和19%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每千人拥有三甲医院的数量分别比京津低73.9%和70%。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8" w:firstLineChars="20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京津冀三地在基本公共服务领域存在较大差距的原因，主要 有以下几点: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8" w:firstLineChars="20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一是三地经济发展不平衡。河北经济发展水平低于京津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人均GDP仅为京津的37.1%和37.2%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居民人均可支配收入仅为京津的37.4%和57.9%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人均财政收入仅为京津的16.7%和20%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人均一般公共预算支出仅为京津的28.7%和36.3%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省内62个扶贫开发重点县的财政收入和人均财力更是处于较低水平。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8" w:firstLineChars="20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二是基本公共服务均等化成本高。河北省地域面积分别是京津的11.5倍和15.9倍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城镇化率只有53.3%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公共服务供给分散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使得公共服务供给成本高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提升公共服务水平需要更多投入。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8" w:firstLineChars="20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三是京津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虹吸效应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明显。京津地区居民收入水平高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拥有大量高等院校、三甲医院、文化体育设施等优质公共服务资源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对周边地区的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虹吸效应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明显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导致河北大量高层次人才向京津聚集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公共服务水平提升缺乏人才支撑。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8" w:firstLineChars="20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四是政策衔接不够。京津冀三地的制度体系和相关政策存在较大落差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河北与京津之间、河北省内各地市之间的信息系统和标准不一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尚未建立互联互通、对接共享的信息化平台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转移过程中难以顺畅对接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区域之间要素流通不畅。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8" w:firstLineChars="200"/>
        <w:textAlignment w:val="auto"/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为此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建议</w:t>
      </w:r>
      <w:r>
        <w:rPr>
          <w:rFonts w:hint="eastAsia" w:ascii="Times New Roman" w:hAnsi="Times New Roman" w:eastAsia="方正仿宋简体" w:cs="Times New Roman"/>
          <w:spacing w:val="7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8" w:firstLineChars="20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一是规划先行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统筹协调。以</w:t>
      </w: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</w:rPr>
        <w:t>普惠性、均等化、可持续</w:t>
      </w: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为原则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开展公共服务政策相关研究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尽快出台京津冀基本公共服务一体化规划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统筹规划京津冀区域内社会事业和公共服务资源、研究制定实施统一的设施配置、建设及服务标准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推进优质公共服务资源共建共享。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8" w:firstLineChars="20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二是加大公共服务领域财政投入。加大对河北财政转移支付力度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确保基本公共服务财政支出稳步增长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新增财力优先向公共服务重点区域和薄弱环节倾斜。京津采用定向援助、对口支援、对口帮扶等多种形式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支持河北省落后地区发展基本公共服务。搭建投融资平台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鼓励和支持社会投资进入公共服务领域。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28" w:firstLineChars="200"/>
        <w:textAlignment w:val="auto"/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三是加大京津优质公共服务资源向河北转移的力度。结合北京非首都功能转移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加强雄安新区与京津公共服务领域全方位深度合作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将京津优质教育、医疗、卫生、养老机构等优先向雄安新区及河北省其他地区转移、建立分支机构或整体搬迁。鼓励河北省与京津交界的三河、大厂、香河、固安、永清、广阳、涿州等7县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市区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高标准对标京津、加强交界地区养老机构建设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协调北京养老政策外延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推动医疗机构优先纳入跨省异地就医直 接结算平台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0"/>
          <w:szCs w:val="30"/>
        </w:rPr>
        <w:t>提高医保管理服务水平。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440" w:lineRule="exact"/>
        <w:ind w:right="28" w:firstLine="658"/>
        <w:textAlignment w:val="auto"/>
        <w:rPr>
          <w:rFonts w:hint="eastAsia" w:ascii="Times New Roman" w:hAnsi="Times New Roman" w:eastAsia="方正仿宋简体" w:cs="Times New Roman"/>
          <w:spacing w:val="-3"/>
          <w:sz w:val="33"/>
          <w:szCs w:val="33"/>
          <w:lang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3"/>
          <w:szCs w:val="33"/>
        </w:rPr>
        <w:t>注:提案范例选自《把握人民的意愿-政协第十三届全国委</w:t>
      </w:r>
      <w:r>
        <w:rPr>
          <w:rFonts w:hint="default" w:ascii="Times New Roman" w:hAnsi="Times New Roman" w:eastAsia="方正仿宋简体" w:cs="Times New Roman"/>
          <w:spacing w:val="-3"/>
          <w:sz w:val="33"/>
          <w:szCs w:val="33"/>
        </w:rPr>
        <w:t>员会提案及办理复文选》</w:t>
      </w:r>
      <w:r>
        <w:rPr>
          <w:rFonts w:hint="default" w:ascii="Times New Roman" w:hAnsi="Times New Roman" w:eastAsia="方正仿宋简体" w:cs="Times New Roman"/>
          <w:spacing w:val="-3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-3"/>
          <w:sz w:val="33"/>
          <w:szCs w:val="33"/>
        </w:rPr>
        <w:t>2019年卷</w:t>
      </w:r>
      <w:r>
        <w:rPr>
          <w:rFonts w:hint="default" w:ascii="Times New Roman" w:hAnsi="Times New Roman" w:eastAsia="方正仿宋简体" w:cs="Times New Roman"/>
          <w:spacing w:val="-3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-3"/>
          <w:sz w:val="33"/>
          <w:szCs w:val="33"/>
        </w:rPr>
        <w:t>中国文史出版</w:t>
      </w:r>
      <w:r>
        <w:rPr>
          <w:rFonts w:hint="eastAsia" w:ascii="Times New Roman" w:hAnsi="Times New Roman" w:eastAsia="方正仿宋简体" w:cs="Times New Roman"/>
          <w:spacing w:val="-3"/>
          <w:sz w:val="33"/>
          <w:szCs w:val="33"/>
          <w:lang w:eastAsia="zh-CN"/>
        </w:rPr>
        <w:t>）</w:t>
      </w:r>
    </w:p>
    <w:p>
      <w:pPr>
        <w:tabs>
          <w:tab w:val="left" w:pos="9214"/>
        </w:tabs>
        <w:bidi w:val="0"/>
        <w:jc w:val="left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简体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楷体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2VkZGRhMmE3Nzk3ODgxZmI1OWFlNDI2NDE0MGUifQ=="/>
  </w:docVars>
  <w:rsids>
    <w:rsidRoot w:val="00000000"/>
    <w:rsid w:val="399D33AA"/>
    <w:rsid w:val="5CB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00" w:firstLineChars="200"/>
    </w:pPr>
  </w:style>
  <w:style w:type="paragraph" w:styleId="3">
    <w:name w:val="Body Text"/>
    <w:basedOn w:val="1"/>
    <w:uiPriority w:val="0"/>
    <w:pPr>
      <w:jc w:val="center"/>
    </w:pPr>
    <w:rPr>
      <w:rFonts w:ascii="仿宋_GB2312" w:eastAsia="仿宋_GB2312"/>
      <w:b/>
      <w:bCs/>
      <w:sz w:val="36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2042</Words>
  <Characters>2177</Characters>
  <Lines>0</Lines>
  <Paragraphs>0</Paragraphs>
  <TotalTime>0</TotalTime>
  <ScaleCrop>false</ScaleCrop>
  <LinksUpToDate>false</LinksUpToDate>
  <CharactersWithSpaces>2268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2022-07-04T03:00:00Z</dcterms:created>
  <dc:creator>侯海坤</dc:creator>
  <cp:lastModifiedBy>H</cp:lastModifiedBy>
  <dcterms:modified xsi:type="dcterms:W3CDTF">2022-07-04T03:19:55Z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3009C3FD69C34A9A9F42FFA64AA787BB</vt:lpwstr>
  </property>
</Properties>
</file>