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附件1</w:t>
      </w:r>
    </w:p>
    <w:p>
      <w:pPr>
        <w:spacing w:line="600" w:lineRule="exact"/>
        <w:ind w:left="3600" w:hanging="3600" w:hangingChars="10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共青团兰州大学XXX</w:t>
      </w:r>
      <w:r>
        <w:rPr>
          <w:rFonts w:ascii="方正小标宋简体" w:hAnsi="黑体" w:eastAsia="方正小标宋简体"/>
          <w:sz w:val="36"/>
          <w:szCs w:val="36"/>
        </w:rPr>
        <w:t>委员会</w:t>
      </w:r>
      <w:r>
        <w:rPr>
          <w:rFonts w:hint="eastAsia" w:ascii="方正小标宋简体" w:hAnsi="黑体" w:eastAsia="方正小标宋简体"/>
          <w:sz w:val="36"/>
          <w:szCs w:val="36"/>
        </w:rPr>
        <w:t>（总支、直属团支部）</w:t>
      </w:r>
    </w:p>
    <w:p>
      <w:pPr>
        <w:spacing w:line="600" w:lineRule="exact"/>
        <w:ind w:left="3600" w:hanging="3600" w:hangingChars="10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2023年</w:t>
      </w:r>
      <w:r>
        <w:rPr>
          <w:rFonts w:ascii="方正小标宋简体" w:hAnsi="黑体" w:eastAsia="方正小标宋简体"/>
          <w:sz w:val="36"/>
          <w:szCs w:val="36"/>
        </w:rPr>
        <w:t>度工作总结</w:t>
      </w:r>
      <w:r>
        <w:rPr>
          <w:rFonts w:hint="eastAsia" w:ascii="楷体_GB2312" w:hAnsi="黑体" w:eastAsia="楷体_GB2312"/>
          <w:sz w:val="36"/>
          <w:szCs w:val="36"/>
        </w:rPr>
        <w:t>（模板）</w:t>
      </w:r>
    </w:p>
    <w:p>
      <w:pPr>
        <w:rPr>
          <w:rFonts w:ascii="方正小标宋简体" w:hAnsi="黑体" w:eastAsia="方正小标宋简体"/>
          <w:sz w:val="36"/>
          <w:szCs w:val="36"/>
        </w:rPr>
      </w:pP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内容要求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总体</w:t>
      </w:r>
      <w:r>
        <w:rPr>
          <w:rFonts w:ascii="仿宋_GB2312" w:hAnsi="黑体" w:eastAsia="仿宋_GB2312"/>
          <w:sz w:val="32"/>
          <w:szCs w:val="32"/>
        </w:rPr>
        <w:t>字数不</w:t>
      </w:r>
      <w:r>
        <w:rPr>
          <w:rFonts w:hint="eastAsia" w:ascii="仿宋_GB2312" w:hAnsi="黑体" w:eastAsia="仿宋_GB2312"/>
          <w:sz w:val="32"/>
          <w:szCs w:val="32"/>
        </w:rPr>
        <w:t>超过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000字</w:t>
      </w:r>
      <w:r>
        <w:rPr>
          <w:rFonts w:ascii="仿宋_GB2312" w:hAnsi="黑体" w:eastAsia="仿宋_GB2312"/>
          <w:sz w:val="32"/>
          <w:szCs w:val="32"/>
        </w:rPr>
        <w:t>，主要围绕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ascii="仿宋_GB2312" w:hAnsi="黑体" w:eastAsia="仿宋_GB2312"/>
          <w:sz w:val="32"/>
          <w:szCs w:val="32"/>
        </w:rPr>
        <w:t>年工作思路、工作亮点、取得的突破性进展</w:t>
      </w:r>
      <w:r>
        <w:rPr>
          <w:rFonts w:hint="eastAsia" w:ascii="仿宋_GB2312" w:hAnsi="黑体" w:eastAsia="仿宋_GB2312"/>
          <w:sz w:val="32"/>
          <w:szCs w:val="32"/>
        </w:rPr>
        <w:t>以及存在问题、下一步工作计划</w:t>
      </w:r>
      <w:r>
        <w:rPr>
          <w:rFonts w:ascii="仿宋_GB2312" w:hAnsi="黑体" w:eastAsia="仿宋_GB2312"/>
          <w:sz w:val="32"/>
          <w:szCs w:val="32"/>
        </w:rPr>
        <w:t>等</w:t>
      </w:r>
      <w:r>
        <w:rPr>
          <w:rFonts w:hint="eastAsia" w:ascii="仿宋_GB2312" w:hAnsi="黑体" w:eastAsia="仿宋_GB2312"/>
          <w:sz w:val="32"/>
          <w:szCs w:val="32"/>
        </w:rPr>
        <w:t>方面，要求聚焦</w:t>
      </w:r>
      <w:r>
        <w:rPr>
          <w:rFonts w:ascii="仿宋_GB2312" w:hAnsi="黑体" w:eastAsia="仿宋_GB2312"/>
          <w:sz w:val="32"/>
          <w:szCs w:val="32"/>
        </w:rPr>
        <w:t>共青团工作主责主业，紧扣引领力、</w:t>
      </w:r>
      <w:r>
        <w:rPr>
          <w:rFonts w:hint="eastAsia" w:ascii="仿宋_GB2312" w:hAnsi="黑体" w:eastAsia="仿宋_GB2312"/>
          <w:sz w:val="32"/>
          <w:szCs w:val="32"/>
        </w:rPr>
        <w:t>组织力</w:t>
      </w:r>
      <w:r>
        <w:rPr>
          <w:rFonts w:ascii="仿宋_GB2312" w:hAnsi="黑体" w:eastAsia="仿宋_GB2312"/>
          <w:sz w:val="32"/>
          <w:szCs w:val="32"/>
        </w:rPr>
        <w:t>、服务力提升，</w:t>
      </w:r>
      <w:r>
        <w:rPr>
          <w:rFonts w:hint="eastAsia" w:ascii="仿宋_GB2312" w:hAnsi="黑体" w:eastAsia="仿宋_GB2312"/>
          <w:sz w:val="32"/>
          <w:szCs w:val="32"/>
        </w:rPr>
        <w:t>谈思路、举事实、列数据、讲实效、显特色, 力求简洁明了，切忌空谈泛谈。</w:t>
      </w: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格式</w:t>
      </w:r>
      <w:r>
        <w:rPr>
          <w:rFonts w:ascii="黑体" w:hAnsi="黑体" w:eastAsia="黑体"/>
          <w:sz w:val="32"/>
          <w:szCs w:val="32"/>
        </w:rPr>
        <w:t>要求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标题为</w:t>
      </w:r>
      <w:r>
        <w:rPr>
          <w:rFonts w:ascii="仿宋_GB2312" w:hAnsi="黑体" w:eastAsia="仿宋_GB2312"/>
          <w:sz w:val="32"/>
          <w:szCs w:val="32"/>
        </w:rPr>
        <w:t>2号小标宋简体，一级标</w:t>
      </w: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w:t>题为3号黑体，二级标题为3号楷体_GB2312，三级标题为3号仿宋_GB2312</w:t>
      </w:r>
      <w:r>
        <w:rPr>
          <w:rFonts w:hint="eastAsia" w:ascii="仿宋_GB2312" w:hAnsi="黑体" w:eastAsia="仿宋_GB2312"/>
          <w:sz w:val="32"/>
          <w:szCs w:val="32"/>
        </w:rPr>
        <w:t>（加粗）</w:t>
      </w:r>
      <w:r>
        <w:rPr>
          <w:rFonts w:ascii="仿宋_GB2312" w:hAnsi="黑体" w:eastAsia="仿宋_GB2312"/>
          <w:sz w:val="32"/>
          <w:szCs w:val="32"/>
        </w:rPr>
        <w:t>，标题为30磅行距，正文为2</w:t>
      </w:r>
      <w:r>
        <w:rPr>
          <w:rFonts w:hint="eastAsia" w:ascii="仿宋_GB2312" w:hAnsi="黑体" w:eastAsia="仿宋_GB2312"/>
          <w:sz w:val="32"/>
          <w:szCs w:val="32"/>
        </w:rPr>
        <w:t>8</w:t>
      </w:r>
      <w:r>
        <w:rPr>
          <w:rFonts w:ascii="仿宋_GB2312" w:hAnsi="黑体" w:eastAsia="仿宋_GB2312"/>
          <w:sz w:val="32"/>
          <w:szCs w:val="32"/>
        </w:rPr>
        <w:t>磅行距，页码（阿拉伯数字1.2.…）居中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C25C1"/>
    <w:multiLevelType w:val="multilevel"/>
    <w:tmpl w:val="14BC25C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mFjN2U3Y2FiOThhMTQwMGEyYWUzMjM0MjBiNDIifQ=="/>
  </w:docVars>
  <w:rsids>
    <w:rsidRoot w:val="2B036A0C"/>
    <w:rsid w:val="000E7BA9"/>
    <w:rsid w:val="00836CBA"/>
    <w:rsid w:val="00C86B87"/>
    <w:rsid w:val="072B5B9A"/>
    <w:rsid w:val="0CE844A6"/>
    <w:rsid w:val="19780266"/>
    <w:rsid w:val="22D473CD"/>
    <w:rsid w:val="2B036A0C"/>
    <w:rsid w:val="302B0A3B"/>
    <w:rsid w:val="53F11009"/>
    <w:rsid w:val="54D1146B"/>
    <w:rsid w:val="54F64BCD"/>
    <w:rsid w:val="604F204A"/>
    <w:rsid w:val="627734FD"/>
    <w:rsid w:val="71D2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7</TotalTime>
  <ScaleCrop>false</ScaleCrop>
  <LinksUpToDate>false</LinksUpToDate>
  <CharactersWithSpaces>291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2020-12-21T10:16:00Z</dcterms:created>
  <dc:creator>阿克琉斯</dc:creator>
  <cp:lastModifiedBy>魏波</cp:lastModifiedBy>
  <dcterms:modified xsi:type="dcterms:W3CDTF">2023-12-25T10:34:22Z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EA4C4A8233944C0282349CE0C1E0E096</vt:lpwstr>
  </property>
</Properties>
</file>