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黑体" w:cs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兰州大学第十四届大学生创新创业大赛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青年红色筑梦之旅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赛道方案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黑体" w:cs="黑体"/>
          <w:sz w:val="32"/>
          <w:szCs w:val="32"/>
        </w:rPr>
        <w:t>青年红色筑梦之旅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黑体" w:cs="黑体"/>
          <w:sz w:val="32"/>
          <w:szCs w:val="32"/>
        </w:rPr>
        <w:t>赛道安排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（一）参赛项目要求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参加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青年红色筑梦之旅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赛道的项目，须参加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2024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年的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青年红色筑梦之旅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活动（详细安排另行通知）。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参加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青年红色筑梦之旅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赛道的项目应符合大赛参赛项目要求，同时在推进革命老区、贫困地区、城乡社区经济社会发展等方面有创新性、实效性和可持续性。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参赛申报人须为项目实际负责人，须为普通高等学校全日制在校生（包括本科生、研究生，不含在职生），或毕业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年以内的学生（即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2019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年之后的毕业生，不含在职生）。企业法定代表人在大赛通知发布之日后进行变更的不予认可。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（二）参赛组别和对象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参加“青年红色筑梦之旅”赛道的项目应符合大赛参赛项目要求，同时在推进农业农村、城乡社区经济社会发展等方面有创新性、实效性和可持续性。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青年红色筑梦之旅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赛道，根据项目性质和特点，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可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分为公益组、创意组、创业组。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公益组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参赛项目不以营利为目标，积极弘扬公益精神，在公益服务领域具有较好的创意、产品或服务模式的创业计划和实践。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参赛申报主体为独立的公益项目或社会组织，注册或未注册成立公益机构（或社会组织）的项目均可参赛。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创意组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参赛项目基于专业和学科背景或相关资源，解决农业农村和城乡社区发展面临的主要问题，助力乡村振兴和社区治理，推动经济价值和社会价值的共同发展。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创业组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参赛项目以商业手段解决农业农村和城乡社区发展面临的主要问题、助力乡村振兴和社区治理，实现经济价值和社会价值的共同发展，推动共同富裕。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参赛项目在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日之前已完成工商等各类登记注。项目的股权结构中，企业法定代表人的</w:t>
      </w:r>
      <w:r>
        <w:rPr>
          <w:rFonts w:hint="eastAsia" w:ascii="Times New Roman" w:hAnsi="Times New Roman" w:eastAsia="仿宋_GB2312" w:cs="仿宋_GB2312"/>
          <w:sz w:val="28"/>
          <w:szCs w:val="28"/>
        </w:rPr>
        <w:t>股权不得少于</w:t>
      </w:r>
      <w:r>
        <w:rPr>
          <w:rFonts w:hint="eastAsia" w:ascii="Times New Roman" w:hAnsi="Times New Roman" w:cs="Times New Roman"/>
          <w:sz w:val="28"/>
          <w:szCs w:val="28"/>
        </w:rPr>
        <w:t>10%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参赛成员股权合计不得少于</w:t>
      </w:r>
      <w:r>
        <w:rPr>
          <w:rFonts w:hint="eastAsia" w:ascii="Times New Roman" w:hAnsi="Times New Roman" w:cs="Times New Roman"/>
          <w:sz w:val="28"/>
          <w:szCs w:val="28"/>
        </w:rPr>
        <w:t>1/3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。如已注册成立机构或公司，学生须为法定代表人。</w:t>
      </w:r>
    </w:p>
    <w:sectPr>
      <w:footerReference r:id="rId5" w:type="default"/>
      <w:pgSz w:w="11906" w:h="16839"/>
      <w:pgMar w:top="1431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65DD11-C329-494E-8765-7CE6B4A58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6BF9B7E-47E0-4AE3-992B-D88D04D7F6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71F179-5B49-464F-AAD3-A4A5EBAF758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F4A940-1CA0-47DF-BDD9-53909AA262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gxZDYwMjhhNmU4YTNlYzIzNDZjYzM2Yzg2MGMifQ=="/>
  </w:docVars>
  <w:rsids>
    <w:rsidRoot w:val="0D157473"/>
    <w:rsid w:val="01586FF4"/>
    <w:rsid w:val="0C8378CD"/>
    <w:rsid w:val="0D157473"/>
    <w:rsid w:val="5D542716"/>
    <w:rsid w:val="779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2023-11-23T10:24:00Z</dcterms:created>
  <dc:creator>阿白</dc:creator>
  <cp:lastModifiedBy>啊啊啊啊阿胖</cp:lastModifiedBy>
  <dcterms:modified xsi:type="dcterms:W3CDTF">2024-01-18T03:39:15Z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DF485C16DB6645C7867E1B5CA929D384_13</vt:lpwstr>
  </property>
</Properties>
</file>